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56"/>
      </w:tblGrid>
      <w:tr w:rsidR="00AD3BA5" w:rsidRPr="004D55B4">
        <w:trPr>
          <w:jc w:val="center"/>
        </w:trPr>
        <w:tc>
          <w:tcPr>
            <w:tcW w:w="9456" w:type="dxa"/>
            <w:tcBorders>
              <w:top w:val="nil"/>
              <w:left w:val="nil"/>
              <w:bottom w:val="single" w:sz="4" w:space="0" w:color="auto"/>
              <w:right w:val="nil"/>
            </w:tcBorders>
          </w:tcPr>
          <w:tbl>
            <w:tblPr>
              <w:tblW w:w="9215" w:type="dxa"/>
              <w:tblLayout w:type="fixed"/>
              <w:tblLook w:val="00A0"/>
            </w:tblPr>
            <w:tblGrid>
              <w:gridCol w:w="3628"/>
              <w:gridCol w:w="5587"/>
            </w:tblGrid>
            <w:tr w:rsidR="00AD3BA5" w:rsidRPr="003609C1">
              <w:tc>
                <w:tcPr>
                  <w:tcW w:w="3628" w:type="dxa"/>
                </w:tcPr>
                <w:p w:rsidR="00AD3BA5" w:rsidRPr="003609C1" w:rsidRDefault="005B3D6C" w:rsidP="006833C8">
                  <w:pPr>
                    <w:jc w:val="both"/>
                    <w:rPr>
                      <w:sz w:val="40"/>
                      <w:szCs w:val="40"/>
                    </w:rPr>
                  </w:pPr>
                  <w:r>
                    <w:rPr>
                      <w:noProof/>
                      <w:lang w:eastAsia="el-GR"/>
                    </w:rPr>
                    <w:drawing>
                      <wp:inline distT="0" distB="0" distL="0" distR="0">
                        <wp:extent cx="1285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1285875" cy="533400"/>
                                </a:xfrm>
                                <a:prstGeom prst="rect">
                                  <a:avLst/>
                                </a:prstGeom>
                                <a:solidFill>
                                  <a:srgbClr val="FFFFFF">
                                    <a:alpha val="0"/>
                                  </a:srgbClr>
                                </a:solidFill>
                                <a:ln w="9525">
                                  <a:noFill/>
                                  <a:miter lim="800000"/>
                                  <a:headEnd/>
                                  <a:tailEnd/>
                                </a:ln>
                              </pic:spPr>
                            </pic:pic>
                          </a:graphicData>
                        </a:graphic>
                      </wp:inline>
                    </w:drawing>
                  </w:r>
                </w:p>
              </w:tc>
              <w:tc>
                <w:tcPr>
                  <w:tcW w:w="5587" w:type="dxa"/>
                </w:tcPr>
                <w:p w:rsidR="00AD3BA5" w:rsidRPr="003609C1" w:rsidRDefault="005B3D6C" w:rsidP="006833C8">
                  <w:pPr>
                    <w:jc w:val="right"/>
                    <w:rPr>
                      <w:sz w:val="40"/>
                      <w:szCs w:val="40"/>
                    </w:rPr>
                  </w:pPr>
                  <w:r>
                    <w:rPr>
                      <w:b/>
                      <w:bCs/>
                      <w:noProof/>
                      <w:lang w:eastAsia="el-GR"/>
                    </w:rPr>
                    <w:drawing>
                      <wp:inline distT="0" distB="0" distL="0" distR="0">
                        <wp:extent cx="3362325" cy="5143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srcRect/>
                                <a:stretch>
                                  <a:fillRect/>
                                </a:stretch>
                              </pic:blipFill>
                              <pic:spPr bwMode="auto">
                                <a:xfrm>
                                  <a:off x="0" y="0"/>
                                  <a:ext cx="3362325" cy="514350"/>
                                </a:xfrm>
                                <a:prstGeom prst="rect">
                                  <a:avLst/>
                                </a:prstGeom>
                                <a:solidFill>
                                  <a:srgbClr val="FFFFFF">
                                    <a:alpha val="0"/>
                                  </a:srgbClr>
                                </a:solidFill>
                                <a:ln w="9525">
                                  <a:noFill/>
                                  <a:miter lim="800000"/>
                                  <a:headEnd/>
                                  <a:tailEnd/>
                                </a:ln>
                              </pic:spPr>
                            </pic:pic>
                          </a:graphicData>
                        </a:graphic>
                      </wp:inline>
                    </w:drawing>
                  </w:r>
                </w:p>
              </w:tc>
            </w:tr>
          </w:tbl>
          <w:p w:rsidR="00AD3BA5" w:rsidRPr="004D55B4" w:rsidRDefault="00AD3BA5" w:rsidP="004D55B4">
            <w:pPr>
              <w:ind w:right="-483"/>
              <w:rPr>
                <w:rFonts w:ascii="Calibri" w:hAnsi="Calibri" w:cs="Calibri"/>
                <w:sz w:val="20"/>
                <w:szCs w:val="20"/>
              </w:rPr>
            </w:pPr>
            <w:r w:rsidRPr="00B23E6C">
              <w:rPr>
                <w:rFonts w:ascii="Calibri" w:hAnsi="Calibri" w:cs="Calibri"/>
                <w:sz w:val="20"/>
                <w:szCs w:val="20"/>
              </w:rPr>
              <w:t xml:space="preserve">   </w:t>
            </w:r>
            <w:r w:rsidRPr="00EA40FA">
              <w:rPr>
                <w:rFonts w:ascii="Calibri" w:hAnsi="Calibri" w:cs="Calibri"/>
                <w:sz w:val="20"/>
                <w:szCs w:val="20"/>
              </w:rPr>
              <w:t xml:space="preserve">ΕΘΝΙΚΟ ΣΗΜΕΙΟ ΕΠΑΦΗΣ </w:t>
            </w:r>
            <w:r w:rsidRPr="000F65BA">
              <w:rPr>
                <w:rFonts w:ascii="Calibri" w:hAnsi="Calibri" w:cs="Calibri"/>
                <w:sz w:val="20"/>
                <w:szCs w:val="20"/>
              </w:rPr>
              <w:t>ESPON</w:t>
            </w:r>
            <w:r w:rsidRPr="00EA40FA">
              <w:rPr>
                <w:rFonts w:ascii="Calibri" w:hAnsi="Calibri" w:cs="Calibri"/>
                <w:sz w:val="20"/>
                <w:szCs w:val="20"/>
              </w:rPr>
              <w:t xml:space="preserve"> 2013 -ΠΑΝΤΕΙΟ ΠΑΝΕΠΙΣΤΗΜΙΟ ΚΟΙΝΩΝΙΚΩΝ ΚΑΙ ΠΟΛΙΤΙΚΩΝ </w:t>
            </w:r>
            <w:r w:rsidRPr="000F65BA">
              <w:rPr>
                <w:rFonts w:ascii="Calibri" w:hAnsi="Calibri" w:cs="Calibri"/>
                <w:sz w:val="20"/>
                <w:szCs w:val="20"/>
              </w:rPr>
              <w:t>E</w:t>
            </w:r>
            <w:r w:rsidRPr="00EA40FA">
              <w:rPr>
                <w:rFonts w:ascii="Calibri" w:hAnsi="Calibri" w:cs="Calibri"/>
                <w:sz w:val="20"/>
                <w:szCs w:val="20"/>
              </w:rPr>
              <w:t>ΠΙΣΤΗΜΩ</w:t>
            </w:r>
            <w:r w:rsidR="004D55B4">
              <w:rPr>
                <w:rFonts w:ascii="Calibri" w:hAnsi="Calibri" w:cs="Calibri"/>
                <w:sz w:val="20"/>
                <w:szCs w:val="20"/>
              </w:rPr>
              <w:t>Ν</w:t>
            </w:r>
          </w:p>
        </w:tc>
      </w:tr>
    </w:tbl>
    <w:p w:rsidR="00AD3BA5" w:rsidRPr="004D55B4" w:rsidRDefault="00AD3BA5" w:rsidP="004712F6">
      <w:pPr>
        <w:jc w:val="right"/>
        <w:rPr>
          <w:rFonts w:ascii="Calibri" w:hAnsi="Calibri" w:cs="Calibri"/>
          <w:sz w:val="22"/>
          <w:szCs w:val="22"/>
        </w:rPr>
      </w:pPr>
    </w:p>
    <w:p w:rsidR="00AD3BA5" w:rsidRPr="004D55B4" w:rsidRDefault="005B3D6C" w:rsidP="004D55B4">
      <w:pPr>
        <w:rPr>
          <w:rFonts w:ascii="Arial" w:hAnsi="Arial" w:cs="Arial"/>
          <w:sz w:val="20"/>
          <w:szCs w:val="20"/>
        </w:rPr>
      </w:pPr>
      <w:r w:rsidRPr="004D55B4">
        <w:rPr>
          <w:rFonts w:ascii="Arial" w:hAnsi="Arial" w:cs="Arial"/>
          <w:sz w:val="20"/>
          <w:szCs w:val="20"/>
        </w:rPr>
        <w:t>Αθήνα, 2 Σεπτεμ</w:t>
      </w:r>
      <w:r w:rsidR="00AD3BA5" w:rsidRPr="004D55B4">
        <w:rPr>
          <w:rFonts w:ascii="Arial" w:hAnsi="Arial" w:cs="Arial"/>
          <w:sz w:val="20"/>
          <w:szCs w:val="20"/>
        </w:rPr>
        <w:t>βρίου 2013</w:t>
      </w:r>
    </w:p>
    <w:p w:rsidR="00AD3BA5" w:rsidRPr="004D55B4" w:rsidRDefault="00AD3BA5" w:rsidP="004D55B4">
      <w:pPr>
        <w:rPr>
          <w:rFonts w:ascii="Arial" w:hAnsi="Arial" w:cs="Arial"/>
          <w:sz w:val="20"/>
          <w:szCs w:val="20"/>
        </w:rPr>
      </w:pPr>
    </w:p>
    <w:p w:rsidR="00AD3BA5" w:rsidRPr="004D55B4" w:rsidRDefault="00AD3BA5" w:rsidP="004D55B4">
      <w:pPr>
        <w:rPr>
          <w:rFonts w:ascii="Arial" w:hAnsi="Arial" w:cs="Arial"/>
          <w:sz w:val="20"/>
          <w:szCs w:val="20"/>
        </w:rPr>
      </w:pPr>
      <w:r w:rsidRPr="004D55B4">
        <w:rPr>
          <w:rFonts w:ascii="Arial" w:hAnsi="Arial" w:cs="Arial"/>
          <w:sz w:val="20"/>
          <w:szCs w:val="20"/>
        </w:rPr>
        <w:t>Θέμα: Πρόσκληση εκδήλωσης ενδιαφέροντος</w:t>
      </w:r>
    </w:p>
    <w:p w:rsidR="00AD3BA5" w:rsidRPr="004D55B4" w:rsidRDefault="00AD3BA5" w:rsidP="004D55B4">
      <w:pPr>
        <w:rPr>
          <w:rFonts w:ascii="Arial" w:hAnsi="Arial" w:cs="Arial"/>
          <w:sz w:val="16"/>
          <w:szCs w:val="16"/>
        </w:rPr>
      </w:pPr>
    </w:p>
    <w:p w:rsidR="00AD3BA5" w:rsidRPr="004D55B4" w:rsidRDefault="00AD3BA5" w:rsidP="004D55B4">
      <w:pPr>
        <w:rPr>
          <w:rFonts w:ascii="Arial" w:eastAsia="Arial Unicode MS" w:hAnsi="Arial" w:cs="Arial"/>
          <w:sz w:val="20"/>
          <w:szCs w:val="20"/>
        </w:rPr>
      </w:pPr>
      <w:r w:rsidRPr="004D55B4">
        <w:rPr>
          <w:rFonts w:ascii="Arial" w:hAnsi="Arial" w:cs="Arial"/>
          <w:sz w:val="20"/>
          <w:szCs w:val="20"/>
        </w:rPr>
        <w:t>Σ</w:t>
      </w:r>
      <w:r w:rsidRPr="004D55B4">
        <w:rPr>
          <w:rFonts w:ascii="Arial" w:eastAsia="Arial Unicode MS" w:hAnsi="Arial" w:cs="Arial"/>
          <w:sz w:val="20"/>
          <w:szCs w:val="20"/>
        </w:rPr>
        <w:t xml:space="preserve">το πλαίσιο  του Έργου </w:t>
      </w:r>
      <w:r w:rsidR="00000757" w:rsidRPr="004D55B4">
        <w:rPr>
          <w:rFonts w:ascii="Arial" w:eastAsia="Arial Unicode MS" w:hAnsi="Arial" w:cs="Arial"/>
          <w:sz w:val="20"/>
          <w:szCs w:val="20"/>
          <w:lang w:val="en-US"/>
        </w:rPr>
        <w:t>ESPON</w:t>
      </w:r>
      <w:r w:rsidR="00000757" w:rsidRPr="004D55B4">
        <w:rPr>
          <w:rFonts w:ascii="Arial" w:eastAsia="Arial Unicode MS" w:hAnsi="Arial" w:cs="Arial"/>
          <w:sz w:val="20"/>
          <w:szCs w:val="20"/>
        </w:rPr>
        <w:t>-</w:t>
      </w:r>
      <w:r w:rsidRPr="004D55B4">
        <w:rPr>
          <w:rFonts w:ascii="Arial" w:eastAsia="Arial Unicode MS" w:hAnsi="Arial" w:cs="Arial"/>
          <w:sz w:val="20"/>
          <w:szCs w:val="20"/>
          <w:lang w:val="en-US"/>
        </w:rPr>
        <w:t>USESPON</w:t>
      </w:r>
      <w:r w:rsidRPr="004D55B4">
        <w:rPr>
          <w:rFonts w:ascii="Arial" w:eastAsia="Arial Unicode MS" w:hAnsi="Arial" w:cs="Arial"/>
          <w:sz w:val="20"/>
          <w:szCs w:val="20"/>
        </w:rPr>
        <w:t xml:space="preserve">, το </w:t>
      </w:r>
      <w:proofErr w:type="spellStart"/>
      <w:r w:rsidRPr="004D55B4">
        <w:rPr>
          <w:rFonts w:ascii="Arial" w:eastAsia="Arial Unicode MS" w:hAnsi="Arial" w:cs="Arial"/>
          <w:sz w:val="20"/>
          <w:szCs w:val="20"/>
        </w:rPr>
        <w:t>Πάντειο</w:t>
      </w:r>
      <w:proofErr w:type="spellEnd"/>
      <w:r w:rsidRPr="004D55B4">
        <w:rPr>
          <w:rFonts w:ascii="Arial" w:eastAsia="Arial Unicode MS" w:hAnsi="Arial" w:cs="Arial"/>
          <w:sz w:val="20"/>
          <w:szCs w:val="20"/>
        </w:rPr>
        <w:t xml:space="preserve"> Πανεπιστήμιο-Επιτροπή Ερευνών ενδιαφέρεται για την τελική οργάνωση και διαμόρφωση  πλατφόρμας εξ αποστάσεως εκπαίδευσης  </w:t>
      </w:r>
      <w:r w:rsidRPr="004D55B4">
        <w:rPr>
          <w:rFonts w:ascii="Arial" w:eastAsia="Arial Unicode MS" w:hAnsi="Arial" w:cs="Arial"/>
          <w:sz w:val="20"/>
          <w:szCs w:val="20"/>
          <w:lang w:val="en-US"/>
        </w:rPr>
        <w:t>e</w:t>
      </w:r>
      <w:r w:rsidRPr="004D55B4">
        <w:rPr>
          <w:rFonts w:ascii="Arial" w:eastAsia="Arial Unicode MS" w:hAnsi="Arial" w:cs="Arial"/>
          <w:sz w:val="20"/>
          <w:szCs w:val="20"/>
        </w:rPr>
        <w:t>-</w:t>
      </w:r>
      <w:r w:rsidRPr="004D55B4">
        <w:rPr>
          <w:rFonts w:ascii="Arial" w:eastAsia="Arial Unicode MS" w:hAnsi="Arial" w:cs="Arial"/>
          <w:sz w:val="20"/>
          <w:szCs w:val="20"/>
          <w:lang w:val="en-US"/>
        </w:rPr>
        <w:t>learning</w:t>
      </w:r>
      <w:r w:rsidRPr="004D55B4">
        <w:rPr>
          <w:rFonts w:ascii="Arial" w:eastAsia="Arial Unicode MS" w:hAnsi="Arial" w:cs="Arial"/>
          <w:sz w:val="20"/>
          <w:szCs w:val="20"/>
        </w:rPr>
        <w:t>, η οποία θα καλύψει τις 6 χώρες-εταίρους</w:t>
      </w:r>
      <w:r w:rsidR="00000757" w:rsidRPr="004D55B4">
        <w:rPr>
          <w:rFonts w:ascii="Arial" w:eastAsia="Arial Unicode MS" w:hAnsi="Arial" w:cs="Arial"/>
          <w:sz w:val="20"/>
          <w:szCs w:val="20"/>
        </w:rPr>
        <w:t xml:space="preserve"> του προγράμματος</w:t>
      </w:r>
      <w:r w:rsidRPr="004D55B4">
        <w:rPr>
          <w:rFonts w:ascii="Arial" w:eastAsia="Arial Unicode MS" w:hAnsi="Arial" w:cs="Arial"/>
          <w:sz w:val="20"/>
          <w:szCs w:val="20"/>
        </w:rPr>
        <w:t xml:space="preserve">. </w:t>
      </w:r>
    </w:p>
    <w:p w:rsidR="00AD3BA5" w:rsidRPr="004D55B4" w:rsidRDefault="00AD3BA5" w:rsidP="004D55B4">
      <w:pPr>
        <w:ind w:left="900"/>
        <w:rPr>
          <w:rFonts w:ascii="Arial" w:hAnsi="Arial" w:cs="Arial"/>
          <w:sz w:val="16"/>
          <w:szCs w:val="16"/>
        </w:rPr>
      </w:pPr>
    </w:p>
    <w:p w:rsidR="00AD3BA5" w:rsidRPr="004D55B4" w:rsidRDefault="00AD3BA5" w:rsidP="004D55B4">
      <w:pPr>
        <w:tabs>
          <w:tab w:val="left" w:pos="5160"/>
        </w:tabs>
        <w:rPr>
          <w:rFonts w:ascii="Arial" w:hAnsi="Arial" w:cs="Arial"/>
          <w:sz w:val="20"/>
          <w:szCs w:val="20"/>
        </w:rPr>
      </w:pPr>
      <w:r w:rsidRPr="004D55B4">
        <w:rPr>
          <w:rFonts w:ascii="Arial" w:hAnsi="Arial" w:cs="Arial"/>
          <w:sz w:val="20"/>
          <w:szCs w:val="20"/>
        </w:rPr>
        <w:t xml:space="preserve">Πιο συγκεκριμένα, ζητούνται: </w:t>
      </w:r>
    </w:p>
    <w:p w:rsidR="00AD3BA5" w:rsidRPr="004D55B4" w:rsidRDefault="00AD3BA5" w:rsidP="004D55B4">
      <w:pPr>
        <w:rPr>
          <w:rFonts w:ascii="Arial" w:eastAsia="Arial Unicode MS" w:hAnsi="Arial" w:cs="Arial"/>
          <w:sz w:val="20"/>
          <w:szCs w:val="20"/>
        </w:rPr>
      </w:pPr>
      <w:r w:rsidRPr="004D55B4">
        <w:rPr>
          <w:rFonts w:ascii="Arial" w:eastAsia="Arial Unicode MS" w:hAnsi="Arial" w:cs="Arial"/>
          <w:sz w:val="20"/>
          <w:szCs w:val="20"/>
        </w:rPr>
        <w:t xml:space="preserve"> </w:t>
      </w:r>
      <w:r w:rsidRPr="004D55B4">
        <w:rPr>
          <w:rFonts w:ascii="Arial" w:eastAsia="Arial Unicode MS" w:hAnsi="Arial" w:cs="Arial"/>
          <w:b/>
          <w:bCs/>
          <w:sz w:val="20"/>
          <w:szCs w:val="20"/>
        </w:rPr>
        <w:t>-</w:t>
      </w:r>
      <w:r w:rsidRPr="004D55B4">
        <w:rPr>
          <w:rFonts w:ascii="Arial" w:eastAsia="Arial Unicode MS" w:hAnsi="Arial" w:cs="Arial"/>
          <w:sz w:val="20"/>
          <w:szCs w:val="20"/>
        </w:rPr>
        <w:t xml:space="preserve">Υπηρεσίες εγκατάστασης και  παραμετροποίησης/τροποποίησης   πλατφόρμας  </w:t>
      </w:r>
      <w:r w:rsidRPr="004D55B4">
        <w:rPr>
          <w:rFonts w:ascii="Arial" w:eastAsia="Arial Unicode MS" w:hAnsi="Arial" w:cs="Arial"/>
          <w:sz w:val="20"/>
          <w:szCs w:val="20"/>
          <w:lang w:val="en-US"/>
        </w:rPr>
        <w:t>USESPON</w:t>
      </w:r>
      <w:r w:rsidRPr="004D55B4">
        <w:rPr>
          <w:rFonts w:ascii="Arial" w:eastAsia="Arial Unicode MS" w:hAnsi="Arial" w:cs="Arial"/>
          <w:sz w:val="20"/>
          <w:szCs w:val="20"/>
        </w:rPr>
        <w:t xml:space="preserve"> σ</w:t>
      </w:r>
      <w:r w:rsidR="00000757" w:rsidRPr="004D55B4">
        <w:rPr>
          <w:rFonts w:ascii="Arial" w:eastAsia="Arial Unicode MS" w:hAnsi="Arial" w:cs="Arial"/>
          <w:sz w:val="20"/>
          <w:szCs w:val="20"/>
        </w:rPr>
        <w:t>ε συνέχεια, συνάφεια και συμμόρφωση προς την   πλατφόρμα</w:t>
      </w:r>
      <w:r w:rsidRPr="004D55B4">
        <w:rPr>
          <w:rFonts w:ascii="Arial" w:eastAsia="Arial Unicode MS" w:hAnsi="Arial" w:cs="Arial"/>
          <w:sz w:val="20"/>
          <w:szCs w:val="20"/>
        </w:rPr>
        <w:t xml:space="preserve"> </w:t>
      </w:r>
      <w:proofErr w:type="spellStart"/>
      <w:r w:rsidRPr="004D55B4">
        <w:rPr>
          <w:rFonts w:ascii="Arial" w:eastAsia="Arial Unicode MS" w:hAnsi="Arial" w:cs="Arial"/>
          <w:sz w:val="20"/>
          <w:szCs w:val="20"/>
          <w:lang w:val="en-US"/>
        </w:rPr>
        <w:t>ESPONTrain</w:t>
      </w:r>
      <w:proofErr w:type="spellEnd"/>
      <w:r w:rsidRPr="004D55B4">
        <w:rPr>
          <w:rFonts w:ascii="Arial" w:eastAsia="Arial Unicode MS" w:hAnsi="Arial" w:cs="Arial"/>
          <w:sz w:val="20"/>
          <w:szCs w:val="20"/>
        </w:rPr>
        <w:t xml:space="preserve"> που έχει αναπτυχθεί με λογισμικό </w:t>
      </w:r>
      <w:proofErr w:type="spellStart"/>
      <w:r w:rsidRPr="004D55B4">
        <w:rPr>
          <w:rFonts w:ascii="Arial" w:eastAsia="Arial Unicode MS" w:hAnsi="Arial" w:cs="Arial"/>
          <w:sz w:val="20"/>
          <w:szCs w:val="20"/>
        </w:rPr>
        <w:t>Virtual</w:t>
      </w:r>
      <w:proofErr w:type="spellEnd"/>
      <w:r w:rsidRPr="004D55B4">
        <w:rPr>
          <w:rFonts w:ascii="Arial" w:eastAsia="Arial Unicode MS" w:hAnsi="Arial" w:cs="Arial"/>
          <w:sz w:val="20"/>
          <w:szCs w:val="20"/>
        </w:rPr>
        <w:t xml:space="preserve"> </w:t>
      </w:r>
      <w:proofErr w:type="spellStart"/>
      <w:r w:rsidRPr="004D55B4">
        <w:rPr>
          <w:rFonts w:ascii="Arial" w:eastAsia="Arial Unicode MS" w:hAnsi="Arial" w:cs="Arial"/>
          <w:sz w:val="20"/>
          <w:szCs w:val="20"/>
        </w:rPr>
        <w:t>Lear</w:t>
      </w:r>
      <w:r w:rsidRPr="004D55B4">
        <w:rPr>
          <w:rFonts w:ascii="Arial" w:eastAsia="Arial Unicode MS" w:hAnsi="Arial" w:cs="Arial"/>
          <w:sz w:val="20"/>
          <w:szCs w:val="20"/>
          <w:lang w:val="en-US"/>
        </w:rPr>
        <w:t>ning</w:t>
      </w:r>
      <w:proofErr w:type="spellEnd"/>
      <w:r w:rsidRPr="004D55B4">
        <w:rPr>
          <w:rFonts w:ascii="Arial" w:eastAsia="Arial Unicode MS" w:hAnsi="Arial" w:cs="Arial"/>
          <w:sz w:val="20"/>
          <w:szCs w:val="20"/>
        </w:rPr>
        <w:t xml:space="preserve"> </w:t>
      </w:r>
      <w:r w:rsidRPr="004D55B4">
        <w:rPr>
          <w:rFonts w:ascii="Arial" w:eastAsia="Arial Unicode MS" w:hAnsi="Arial" w:cs="Arial"/>
          <w:sz w:val="20"/>
          <w:szCs w:val="20"/>
          <w:lang w:val="en-US"/>
        </w:rPr>
        <w:t>Environment</w:t>
      </w:r>
      <w:r w:rsidRPr="004D55B4">
        <w:rPr>
          <w:rFonts w:ascii="Arial" w:eastAsia="Arial Unicode MS" w:hAnsi="Arial" w:cs="Arial"/>
          <w:sz w:val="20"/>
          <w:szCs w:val="20"/>
        </w:rPr>
        <w:t xml:space="preserve"> -  </w:t>
      </w:r>
      <w:proofErr w:type="spellStart"/>
      <w:r w:rsidRPr="004D55B4">
        <w:rPr>
          <w:rFonts w:ascii="Arial" w:eastAsia="Arial Unicode MS" w:hAnsi="Arial" w:cs="Arial"/>
          <w:sz w:val="20"/>
          <w:szCs w:val="20"/>
          <w:lang w:val="en-US"/>
        </w:rPr>
        <w:t>Moodle</w:t>
      </w:r>
      <w:proofErr w:type="spellEnd"/>
      <w:r w:rsidRPr="004D55B4">
        <w:rPr>
          <w:rFonts w:ascii="Arial" w:eastAsia="Arial Unicode MS" w:hAnsi="Arial" w:cs="Arial"/>
          <w:sz w:val="20"/>
          <w:szCs w:val="20"/>
        </w:rPr>
        <w:t xml:space="preserve"> .</w:t>
      </w:r>
    </w:p>
    <w:p w:rsidR="00AD3BA5" w:rsidRPr="004D55B4" w:rsidRDefault="00AD3BA5" w:rsidP="004D55B4">
      <w:pPr>
        <w:rPr>
          <w:rFonts w:ascii="Arial" w:eastAsia="Arial Unicode MS" w:hAnsi="Arial" w:cs="Arial"/>
          <w:sz w:val="16"/>
          <w:szCs w:val="16"/>
        </w:rPr>
      </w:pPr>
    </w:p>
    <w:p w:rsidR="00AD3BA5" w:rsidRPr="004D55B4" w:rsidRDefault="00AD3BA5" w:rsidP="004D55B4">
      <w:pPr>
        <w:rPr>
          <w:rFonts w:ascii="Arial" w:eastAsia="Arial Unicode MS" w:hAnsi="Arial" w:cs="Arial"/>
          <w:b/>
          <w:sz w:val="20"/>
          <w:szCs w:val="20"/>
          <w:lang w:val="en-GB"/>
        </w:rPr>
      </w:pPr>
      <w:r w:rsidRPr="004D55B4">
        <w:rPr>
          <w:rFonts w:ascii="Arial" w:eastAsia="Arial Unicode MS" w:hAnsi="Arial" w:cs="Arial"/>
          <w:b/>
          <w:sz w:val="20"/>
          <w:szCs w:val="20"/>
        </w:rPr>
        <w:t>Αναλυτικότερα</w:t>
      </w:r>
      <w:r w:rsidRPr="004D55B4">
        <w:rPr>
          <w:rFonts w:ascii="Arial" w:eastAsia="Arial Unicode MS" w:hAnsi="Arial" w:cs="Arial"/>
          <w:b/>
          <w:sz w:val="20"/>
          <w:szCs w:val="20"/>
          <w:lang w:val="en-GB"/>
        </w:rPr>
        <w:t xml:space="preserve"> :</w:t>
      </w:r>
    </w:p>
    <w:p w:rsidR="00AD3BA5" w:rsidRPr="004D55B4" w:rsidRDefault="00AD3BA5" w:rsidP="004D55B4">
      <w:pPr>
        <w:pStyle w:val="ListParagraph1"/>
        <w:ind w:left="0"/>
        <w:jc w:val="left"/>
        <w:rPr>
          <w:rFonts w:eastAsia="Arial Unicode MS"/>
          <w:b/>
          <w:lang w:val="en-GB"/>
        </w:rPr>
      </w:pPr>
      <w:r w:rsidRPr="004D55B4">
        <w:rPr>
          <w:rFonts w:eastAsia="Arial Unicode MS"/>
          <w:b/>
        </w:rPr>
        <w:t>Περιγραφή</w:t>
      </w:r>
      <w:r w:rsidRPr="004D55B4">
        <w:rPr>
          <w:rFonts w:eastAsia="Arial Unicode MS"/>
          <w:b/>
          <w:lang w:val="en-GB"/>
        </w:rPr>
        <w:t xml:space="preserve"> </w:t>
      </w:r>
      <w:r w:rsidRPr="004D55B4">
        <w:rPr>
          <w:rFonts w:eastAsia="Arial Unicode MS"/>
          <w:b/>
        </w:rPr>
        <w:t>του</w:t>
      </w:r>
      <w:r w:rsidRPr="004D55B4">
        <w:rPr>
          <w:rFonts w:eastAsia="Arial Unicode MS"/>
          <w:b/>
          <w:lang w:val="en-GB"/>
        </w:rPr>
        <w:t xml:space="preserve"> </w:t>
      </w:r>
      <w:r w:rsidRPr="004D55B4">
        <w:rPr>
          <w:rFonts w:eastAsia="Arial Unicode MS"/>
          <w:b/>
        </w:rPr>
        <w:t>Έργου</w:t>
      </w:r>
      <w:r w:rsidRPr="004D55B4">
        <w:rPr>
          <w:rFonts w:eastAsia="Arial Unicode MS"/>
          <w:b/>
          <w:lang w:val="en-GB"/>
        </w:rPr>
        <w:t xml:space="preserve"> : </w:t>
      </w:r>
    </w:p>
    <w:p w:rsidR="00000757" w:rsidRPr="004D55B4" w:rsidRDefault="00AD3BA5" w:rsidP="004D55B4">
      <w:pPr>
        <w:pStyle w:val="ListParagraph1"/>
        <w:ind w:left="0"/>
        <w:jc w:val="left"/>
        <w:rPr>
          <w:rFonts w:eastAsia="Arial Unicode MS"/>
          <w:lang w:eastAsia="ar-SA"/>
        </w:rPr>
      </w:pPr>
      <w:r w:rsidRPr="004D55B4">
        <w:rPr>
          <w:rFonts w:eastAsia="Arial Unicode MS"/>
          <w:lang w:val="en-GB" w:eastAsia="ar-SA"/>
        </w:rPr>
        <w:t xml:space="preserve">USESPON aims to encourage and support the use of findings from the </w:t>
      </w:r>
      <w:hyperlink r:id="rId7" w:tgtFrame="_blank" w:history="1">
        <w:r w:rsidRPr="004D55B4">
          <w:rPr>
            <w:rFonts w:eastAsia="Arial Unicode MS"/>
            <w:lang w:val="en-GB" w:eastAsia="ar-SA"/>
          </w:rPr>
          <w:t>ESPON 2013 Programme</w:t>
        </w:r>
      </w:hyperlink>
      <w:r w:rsidRPr="004D55B4">
        <w:rPr>
          <w:rFonts w:eastAsia="Arial Unicode MS"/>
          <w:lang w:val="en-GB" w:eastAsia="ar-SA"/>
        </w:rPr>
        <w:t xml:space="preserve">. </w:t>
      </w:r>
      <w:r w:rsidRPr="004D55B4">
        <w:rPr>
          <w:rFonts w:eastAsia="Arial Unicode MS"/>
          <w:lang w:val="en-US" w:eastAsia="ar-SA"/>
        </w:rPr>
        <w:t>The project will engage stakeholders across Europe with the work of ESPON and provide them with guidance on using ESPON results i</w:t>
      </w:r>
      <w:r w:rsidR="004D55B4">
        <w:rPr>
          <w:rFonts w:eastAsia="Arial Unicode MS"/>
          <w:lang w:val="en-US" w:eastAsia="ar-SA"/>
        </w:rPr>
        <w:t xml:space="preserve">n policy-making and practice. </w:t>
      </w:r>
      <w:r w:rsidRPr="004D55B4">
        <w:rPr>
          <w:rFonts w:eastAsia="Arial Unicode MS"/>
          <w:lang w:val="en-US" w:eastAsia="ar-SA"/>
        </w:rPr>
        <w:t xml:space="preserve">Policy-makers and practitioners frequently don't have time to extract the most relevant information from complex and often lengthy research reports for their needs. In the context of ESPON, the ESPON Contact Points are well-placed to help with this, by identifying stakeholders' needs and communicating the relevant results to them. USESPON will allow ESPON Contact Points to create </w:t>
      </w:r>
      <w:hyperlink r:id="rId8" w:history="1">
        <w:r w:rsidRPr="004D55B4">
          <w:rPr>
            <w:rFonts w:eastAsia="Arial Unicode MS"/>
            <w:lang w:val="en-US" w:eastAsia="ar-SA"/>
          </w:rPr>
          <w:t>support materials</w:t>
        </w:r>
      </w:hyperlink>
      <w:r w:rsidRPr="004D55B4">
        <w:rPr>
          <w:rFonts w:eastAsia="Arial Unicode MS"/>
          <w:lang w:val="en-US" w:eastAsia="ar-SA"/>
        </w:rPr>
        <w:t xml:space="preserve"> and </w:t>
      </w:r>
      <w:hyperlink r:id="rId9" w:tgtFrame="_blank" w:history="1">
        <w:r w:rsidRPr="004D55B4">
          <w:rPr>
            <w:rFonts w:eastAsia="Arial Unicode MS"/>
            <w:lang w:val="en-US" w:eastAsia="ar-SA"/>
          </w:rPr>
          <w:t>virtual learning environment (VLE)</w:t>
        </w:r>
      </w:hyperlink>
      <w:r w:rsidRPr="004D55B4">
        <w:rPr>
          <w:rFonts w:eastAsia="Arial Unicode MS"/>
          <w:lang w:val="en-US" w:eastAsia="ar-SA"/>
        </w:rPr>
        <w:t xml:space="preserve"> resources, as well as hold </w:t>
      </w:r>
      <w:hyperlink r:id="rId10" w:history="1">
        <w:r w:rsidRPr="004D55B4">
          <w:rPr>
            <w:rFonts w:eastAsia="Arial Unicode MS"/>
            <w:lang w:val="en-US" w:eastAsia="ar-SA"/>
          </w:rPr>
          <w:t>interactive events</w:t>
        </w:r>
      </w:hyperlink>
      <w:r w:rsidRPr="004D55B4">
        <w:rPr>
          <w:rFonts w:eastAsia="Arial Unicode MS"/>
          <w:lang w:val="en-US" w:eastAsia="ar-SA"/>
        </w:rPr>
        <w:t xml:space="preserve"> - all designed to make ESPON findings more accessible and easier to implement in practice.</w:t>
      </w:r>
    </w:p>
    <w:p w:rsidR="00AD3BA5" w:rsidRPr="004D55B4" w:rsidRDefault="00AD3BA5" w:rsidP="004D55B4">
      <w:pPr>
        <w:pStyle w:val="ListParagraph1"/>
        <w:ind w:left="0"/>
        <w:jc w:val="left"/>
        <w:rPr>
          <w:rFonts w:eastAsia="Arial Unicode MS"/>
          <w:lang w:eastAsia="ar-SA"/>
        </w:rPr>
      </w:pPr>
      <w:r w:rsidRPr="004D55B4">
        <w:rPr>
          <w:rFonts w:eastAsia="Arial Unicode MS"/>
          <w:sz w:val="16"/>
          <w:szCs w:val="16"/>
          <w:lang w:val="en-US" w:eastAsia="ar-SA"/>
        </w:rPr>
        <w:br/>
      </w:r>
      <w:r w:rsidRPr="004D55B4">
        <w:rPr>
          <w:rFonts w:eastAsia="Arial Unicode MS"/>
          <w:lang w:eastAsia="ar-SA"/>
        </w:rPr>
        <w:t>(βλ.</w:t>
      </w:r>
      <w:hyperlink r:id="rId11" w:history="1">
        <w:r w:rsidRPr="004D55B4">
          <w:rPr>
            <w:rFonts w:eastAsia="Arial Unicode MS"/>
            <w:lang w:eastAsia="ar-SA"/>
          </w:rPr>
          <w:t>http://www.espon.eu/main/Menu_Projects/Menu_TransnationalNetworkingActivities/usespon.html</w:t>
        </w:r>
      </w:hyperlink>
      <w:r w:rsidRPr="004D55B4">
        <w:rPr>
          <w:rFonts w:eastAsia="Arial Unicode MS"/>
          <w:lang w:eastAsia="ar-SA"/>
        </w:rPr>
        <w:t xml:space="preserve"> και/ή </w:t>
      </w:r>
      <w:hyperlink r:id="rId12" w:history="1">
        <w:r w:rsidRPr="004D55B4">
          <w:rPr>
            <w:rFonts w:eastAsia="Arial Unicode MS"/>
            <w:lang w:eastAsia="ar-SA"/>
          </w:rPr>
          <w:t>http://www.espon-usespon.eu/about-usespon</w:t>
        </w:r>
      </w:hyperlink>
      <w:r w:rsidRPr="004D55B4">
        <w:rPr>
          <w:rFonts w:eastAsia="Arial Unicode MS"/>
          <w:lang w:eastAsia="ar-SA"/>
        </w:rPr>
        <w:t>)</w:t>
      </w:r>
    </w:p>
    <w:p w:rsidR="00AD3BA5" w:rsidRPr="004D55B4" w:rsidRDefault="00AD3BA5" w:rsidP="004D55B4">
      <w:pPr>
        <w:pStyle w:val="ListParagraph1"/>
        <w:ind w:left="0"/>
        <w:jc w:val="left"/>
        <w:rPr>
          <w:rFonts w:eastAsia="Arial Unicode MS"/>
          <w:sz w:val="16"/>
          <w:szCs w:val="16"/>
          <w:lang w:eastAsia="ar-SA"/>
        </w:rPr>
      </w:pPr>
    </w:p>
    <w:p w:rsidR="00AD3BA5" w:rsidRPr="004D55B4" w:rsidRDefault="00AD3BA5" w:rsidP="004D55B4">
      <w:pPr>
        <w:pStyle w:val="ListParagraph1"/>
        <w:ind w:left="0"/>
        <w:jc w:val="left"/>
        <w:rPr>
          <w:rFonts w:eastAsia="Arial Unicode MS"/>
        </w:rPr>
      </w:pPr>
      <w:r w:rsidRPr="004D55B4">
        <w:rPr>
          <w:rFonts w:eastAsia="Arial Unicode MS"/>
        </w:rPr>
        <w:t xml:space="preserve">Κατά συνέπεια ζητείται: </w:t>
      </w:r>
    </w:p>
    <w:p w:rsidR="00AD3BA5" w:rsidRPr="004D55B4" w:rsidRDefault="00AD3BA5" w:rsidP="004D55B4">
      <w:pPr>
        <w:rPr>
          <w:rFonts w:ascii="Arial" w:hAnsi="Arial" w:cs="Arial"/>
          <w:sz w:val="20"/>
          <w:szCs w:val="20"/>
        </w:rPr>
      </w:pPr>
      <w:r w:rsidRPr="004D55B4">
        <w:rPr>
          <w:rFonts w:ascii="Arial" w:hAnsi="Arial" w:cs="Arial"/>
          <w:sz w:val="20"/>
          <w:szCs w:val="20"/>
        </w:rPr>
        <w:t>Α) Τροποποίηση</w:t>
      </w:r>
      <w:r w:rsidR="00000757" w:rsidRPr="004D55B4">
        <w:rPr>
          <w:rFonts w:ascii="Arial" w:hAnsi="Arial" w:cs="Arial"/>
          <w:sz w:val="20"/>
          <w:szCs w:val="20"/>
        </w:rPr>
        <w:t>-διαμόρφωση</w:t>
      </w:r>
      <w:r w:rsidRPr="004D55B4">
        <w:rPr>
          <w:rFonts w:ascii="Arial" w:hAnsi="Arial" w:cs="Arial"/>
          <w:sz w:val="20"/>
          <w:szCs w:val="20"/>
        </w:rPr>
        <w:t xml:space="preserve"> της πλατφόρμας εξ αποστάσεως εκπαίδευσης του έργου </w:t>
      </w:r>
      <w:proofErr w:type="spellStart"/>
      <w:r w:rsidRPr="004D55B4">
        <w:rPr>
          <w:rFonts w:ascii="Arial" w:hAnsi="Arial" w:cs="Arial"/>
          <w:sz w:val="20"/>
          <w:szCs w:val="20"/>
          <w:lang w:val="en-US"/>
        </w:rPr>
        <w:t>ESPONTrain</w:t>
      </w:r>
      <w:proofErr w:type="spellEnd"/>
      <w:r w:rsidRPr="004D55B4">
        <w:rPr>
          <w:rFonts w:ascii="Arial" w:hAnsi="Arial" w:cs="Arial"/>
          <w:sz w:val="20"/>
          <w:szCs w:val="20"/>
        </w:rPr>
        <w:t xml:space="preserve"> για τις ανάγκες του Έργου </w:t>
      </w:r>
      <w:r w:rsidRPr="004D55B4">
        <w:rPr>
          <w:rFonts w:ascii="Arial" w:hAnsi="Arial" w:cs="Arial"/>
          <w:sz w:val="20"/>
          <w:szCs w:val="20"/>
          <w:lang w:val="fr-FR"/>
        </w:rPr>
        <w:t>USESPON</w:t>
      </w:r>
      <w:r w:rsidRPr="004D55B4">
        <w:rPr>
          <w:rFonts w:ascii="Arial" w:hAnsi="Arial" w:cs="Arial"/>
          <w:sz w:val="20"/>
          <w:szCs w:val="20"/>
        </w:rPr>
        <w:t>, βάσει των υποδείξεων των εταίρων του έργου.</w:t>
      </w:r>
    </w:p>
    <w:p w:rsidR="00AD3BA5" w:rsidRPr="004D55B4" w:rsidRDefault="00AD3BA5" w:rsidP="004D55B4">
      <w:pPr>
        <w:rPr>
          <w:rFonts w:ascii="Arial" w:hAnsi="Arial" w:cs="Arial"/>
          <w:sz w:val="20"/>
          <w:szCs w:val="20"/>
        </w:rPr>
      </w:pPr>
      <w:r w:rsidRPr="004D55B4">
        <w:rPr>
          <w:rFonts w:ascii="Arial" w:hAnsi="Arial" w:cs="Arial"/>
          <w:sz w:val="20"/>
          <w:szCs w:val="20"/>
        </w:rPr>
        <w:t xml:space="preserve">Β) Πρόταση περαιτέρω εφαρμογών και </w:t>
      </w:r>
      <w:r w:rsidR="00000757" w:rsidRPr="004D55B4">
        <w:rPr>
          <w:rFonts w:ascii="Arial" w:hAnsi="Arial" w:cs="Arial"/>
          <w:sz w:val="20"/>
          <w:szCs w:val="20"/>
        </w:rPr>
        <w:t>ενσωμάτωσή τους</w:t>
      </w:r>
      <w:r w:rsidRPr="004D55B4">
        <w:rPr>
          <w:rFonts w:ascii="Arial" w:hAnsi="Arial" w:cs="Arial"/>
          <w:sz w:val="20"/>
          <w:szCs w:val="20"/>
        </w:rPr>
        <w:t xml:space="preserve"> στην πλατφόρμα του </w:t>
      </w:r>
      <w:r w:rsidRPr="004D55B4">
        <w:rPr>
          <w:rFonts w:ascii="Arial" w:hAnsi="Arial" w:cs="Arial"/>
          <w:sz w:val="20"/>
          <w:szCs w:val="20"/>
          <w:lang w:val="fr-FR"/>
        </w:rPr>
        <w:t>USESPON</w:t>
      </w:r>
      <w:r w:rsidRPr="004D55B4">
        <w:rPr>
          <w:rFonts w:ascii="Arial" w:hAnsi="Arial" w:cs="Arial"/>
          <w:sz w:val="20"/>
          <w:szCs w:val="20"/>
        </w:rPr>
        <w:t xml:space="preserve">. Ιδιαιτέρως ζητείται η εφαρμογή συγκεκριμένου εργαλείου που να επιτρέπει την σύγχρονη παρακολούθηση </w:t>
      </w:r>
      <w:r w:rsidR="00000757" w:rsidRPr="004D55B4">
        <w:rPr>
          <w:rFonts w:ascii="Arial" w:hAnsi="Arial" w:cs="Arial"/>
          <w:sz w:val="20"/>
          <w:szCs w:val="20"/>
        </w:rPr>
        <w:t>(</w:t>
      </w:r>
      <w:proofErr w:type="spellStart"/>
      <w:r w:rsidR="00000757" w:rsidRPr="004D55B4">
        <w:rPr>
          <w:rFonts w:ascii="Arial" w:hAnsi="Arial" w:cs="Arial"/>
          <w:sz w:val="20"/>
          <w:szCs w:val="20"/>
        </w:rPr>
        <w:t>synchronous</w:t>
      </w:r>
      <w:proofErr w:type="spellEnd"/>
      <w:r w:rsidR="00000757" w:rsidRPr="004D55B4">
        <w:rPr>
          <w:rFonts w:ascii="Arial" w:hAnsi="Arial" w:cs="Arial"/>
          <w:sz w:val="20"/>
          <w:szCs w:val="20"/>
        </w:rPr>
        <w:t xml:space="preserve"> </w:t>
      </w:r>
      <w:proofErr w:type="spellStart"/>
      <w:r w:rsidR="00000757" w:rsidRPr="004D55B4">
        <w:rPr>
          <w:rFonts w:ascii="Arial" w:hAnsi="Arial" w:cs="Arial"/>
          <w:sz w:val="20"/>
          <w:szCs w:val="20"/>
        </w:rPr>
        <w:t>learning</w:t>
      </w:r>
      <w:proofErr w:type="spellEnd"/>
      <w:r w:rsidR="00000757" w:rsidRPr="004D55B4">
        <w:rPr>
          <w:rFonts w:ascii="Arial" w:hAnsi="Arial" w:cs="Arial"/>
          <w:sz w:val="20"/>
          <w:szCs w:val="20"/>
        </w:rPr>
        <w:t xml:space="preserve">) </w:t>
      </w:r>
      <w:r w:rsidRPr="004D55B4">
        <w:rPr>
          <w:rFonts w:ascii="Arial" w:hAnsi="Arial" w:cs="Arial"/>
          <w:sz w:val="20"/>
          <w:szCs w:val="20"/>
        </w:rPr>
        <w:t xml:space="preserve">και συμμετοχή </w:t>
      </w:r>
      <w:proofErr w:type="spellStart"/>
      <w:r w:rsidR="00000757" w:rsidRPr="004D55B4">
        <w:rPr>
          <w:rFonts w:ascii="Arial" w:hAnsi="Arial" w:cs="Arial"/>
          <w:sz w:val="20"/>
          <w:szCs w:val="20"/>
        </w:rPr>
        <w:t>πολλάπλών</w:t>
      </w:r>
      <w:proofErr w:type="spellEnd"/>
      <w:r w:rsidR="00000757" w:rsidRPr="004D55B4">
        <w:rPr>
          <w:rFonts w:ascii="Arial" w:hAnsi="Arial" w:cs="Arial"/>
          <w:sz w:val="20"/>
          <w:szCs w:val="20"/>
        </w:rPr>
        <w:t xml:space="preserve"> </w:t>
      </w:r>
      <w:proofErr w:type="spellStart"/>
      <w:r w:rsidR="00000757" w:rsidRPr="004D55B4">
        <w:rPr>
          <w:rFonts w:ascii="Arial" w:hAnsi="Arial" w:cs="Arial"/>
          <w:sz w:val="20"/>
          <w:szCs w:val="20"/>
        </w:rPr>
        <w:t>χρητσών</w:t>
      </w:r>
      <w:proofErr w:type="spellEnd"/>
      <w:r w:rsidR="00000757" w:rsidRPr="004D55B4">
        <w:rPr>
          <w:rFonts w:ascii="Arial" w:hAnsi="Arial" w:cs="Arial"/>
          <w:sz w:val="20"/>
          <w:szCs w:val="20"/>
        </w:rPr>
        <w:t xml:space="preserve"> από </w:t>
      </w:r>
      <w:proofErr w:type="spellStart"/>
      <w:r w:rsidR="00000757" w:rsidRPr="004D55B4">
        <w:rPr>
          <w:rFonts w:ascii="Arial" w:hAnsi="Arial" w:cs="Arial"/>
          <w:sz w:val="20"/>
          <w:szCs w:val="20"/>
        </w:rPr>
        <w:t>τουλάχστον</w:t>
      </w:r>
      <w:proofErr w:type="spellEnd"/>
      <w:r w:rsidR="00000757" w:rsidRPr="004D55B4">
        <w:rPr>
          <w:rFonts w:ascii="Arial" w:hAnsi="Arial" w:cs="Arial"/>
          <w:sz w:val="20"/>
          <w:szCs w:val="20"/>
        </w:rPr>
        <w:t xml:space="preserve"> 6 χώρες, κατά τη διάρκεια της  ESPON </w:t>
      </w:r>
      <w:proofErr w:type="spellStart"/>
      <w:r w:rsidR="00000757" w:rsidRPr="004D55B4">
        <w:rPr>
          <w:rFonts w:ascii="Arial" w:hAnsi="Arial" w:cs="Arial"/>
          <w:sz w:val="20"/>
          <w:szCs w:val="20"/>
        </w:rPr>
        <w:t>Week</w:t>
      </w:r>
      <w:proofErr w:type="spellEnd"/>
      <w:r w:rsidRPr="004D55B4">
        <w:rPr>
          <w:rFonts w:ascii="Arial" w:hAnsi="Arial" w:cs="Arial"/>
          <w:sz w:val="20"/>
          <w:szCs w:val="20"/>
        </w:rPr>
        <w:t>.</w:t>
      </w:r>
    </w:p>
    <w:p w:rsidR="00AD3BA5" w:rsidRPr="004D55B4" w:rsidRDefault="00AD3BA5" w:rsidP="004D55B4">
      <w:pPr>
        <w:rPr>
          <w:rFonts w:ascii="Arial" w:hAnsi="Arial" w:cs="Arial"/>
          <w:sz w:val="20"/>
          <w:szCs w:val="20"/>
        </w:rPr>
      </w:pPr>
      <w:r w:rsidRPr="004D55B4">
        <w:rPr>
          <w:rFonts w:ascii="Arial" w:hAnsi="Arial" w:cs="Arial"/>
          <w:sz w:val="20"/>
          <w:szCs w:val="20"/>
        </w:rPr>
        <w:t xml:space="preserve">Γ) </w:t>
      </w:r>
      <w:r w:rsidR="00000757" w:rsidRPr="004D55B4">
        <w:rPr>
          <w:rFonts w:ascii="Arial" w:hAnsi="Arial" w:cs="Arial"/>
          <w:sz w:val="20"/>
          <w:szCs w:val="20"/>
        </w:rPr>
        <w:t xml:space="preserve"> Γραφιστική διαμόρφωση και ε</w:t>
      </w:r>
      <w:r w:rsidRPr="004D55B4">
        <w:rPr>
          <w:rFonts w:ascii="Arial" w:hAnsi="Arial" w:cs="Arial"/>
          <w:sz w:val="20"/>
          <w:szCs w:val="20"/>
        </w:rPr>
        <w:t>νημέρωση της πλατφόρμας, βάσει των αναγκών του έργου.</w:t>
      </w:r>
    </w:p>
    <w:p w:rsidR="00AD3BA5" w:rsidRPr="004D55B4" w:rsidRDefault="00AD3BA5" w:rsidP="004D55B4">
      <w:pPr>
        <w:pStyle w:val="ListParagraph1"/>
        <w:ind w:left="0"/>
        <w:jc w:val="left"/>
        <w:rPr>
          <w:rFonts w:eastAsia="Arial Unicode MS"/>
        </w:rPr>
      </w:pPr>
      <w:r w:rsidRPr="004D55B4">
        <w:rPr>
          <w:rFonts w:eastAsia="Arial Unicode MS"/>
        </w:rPr>
        <w:t xml:space="preserve">Δ) Τεχνική υποστήριξη της </w:t>
      </w:r>
      <w:r w:rsidR="00000757" w:rsidRPr="004D55B4">
        <w:rPr>
          <w:rFonts w:eastAsia="Arial Unicode MS"/>
        </w:rPr>
        <w:t xml:space="preserve">διαδικασίας ένταξης χρηστών ( </w:t>
      </w:r>
      <w:r w:rsidR="00000757" w:rsidRPr="004D55B4">
        <w:rPr>
          <w:rFonts w:eastAsia="Arial Unicode MS"/>
          <w:lang w:val="en-US"/>
        </w:rPr>
        <w:t>trainees</w:t>
      </w:r>
      <w:r w:rsidR="00000757" w:rsidRPr="004D55B4">
        <w:rPr>
          <w:rFonts w:eastAsia="Arial Unicode MS"/>
        </w:rPr>
        <w:t>)</w:t>
      </w:r>
    </w:p>
    <w:p w:rsidR="00000757" w:rsidRPr="004D55B4" w:rsidRDefault="00000757" w:rsidP="004D55B4">
      <w:pPr>
        <w:pStyle w:val="ListParagraph1"/>
        <w:ind w:left="0"/>
        <w:jc w:val="left"/>
        <w:rPr>
          <w:rFonts w:eastAsia="Arial Unicode MS"/>
        </w:rPr>
      </w:pPr>
      <w:r w:rsidRPr="004D55B4">
        <w:rPr>
          <w:rFonts w:eastAsia="Arial Unicode MS"/>
          <w:lang w:val="en-US"/>
        </w:rPr>
        <w:t>E</w:t>
      </w:r>
      <w:r w:rsidRPr="004D55B4">
        <w:rPr>
          <w:rFonts w:eastAsia="Arial Unicode MS"/>
        </w:rPr>
        <w:t xml:space="preserve">) Εκπαίδευση εκπαιδευτών </w:t>
      </w:r>
      <w:proofErr w:type="gramStart"/>
      <w:r w:rsidRPr="004D55B4">
        <w:t xml:space="preserve">( </w:t>
      </w:r>
      <w:r w:rsidRPr="004D55B4">
        <w:rPr>
          <w:lang w:val="en-US"/>
        </w:rPr>
        <w:t>trainers</w:t>
      </w:r>
      <w:proofErr w:type="gramEnd"/>
      <w:r w:rsidRPr="004D55B4">
        <w:t xml:space="preserve">) </w:t>
      </w:r>
      <w:r w:rsidRPr="004D55B4">
        <w:rPr>
          <w:rFonts w:eastAsia="Arial Unicode MS"/>
        </w:rPr>
        <w:t>και εκπόνηση οδηγιών χρήσης από εκπαιδευτές και εκπαιδευομένους.</w:t>
      </w:r>
    </w:p>
    <w:p w:rsidR="00000757" w:rsidRPr="004D55B4" w:rsidRDefault="00000757" w:rsidP="004D55B4">
      <w:pPr>
        <w:pStyle w:val="ListParagraph1"/>
        <w:ind w:left="0"/>
        <w:jc w:val="left"/>
        <w:rPr>
          <w:rFonts w:eastAsia="Arial Unicode MS"/>
        </w:rPr>
      </w:pPr>
      <w:r w:rsidRPr="004D55B4">
        <w:rPr>
          <w:rFonts w:eastAsia="Arial Unicode MS"/>
        </w:rPr>
        <w:t>Ζ) Σύνδεση της πλατφόρμας με τα δίκτυα κοινωνικής δικτύωσης</w:t>
      </w:r>
    </w:p>
    <w:p w:rsidR="00AD3BA5" w:rsidRPr="004D55B4" w:rsidRDefault="00AD3BA5" w:rsidP="004D55B4">
      <w:pPr>
        <w:rPr>
          <w:rFonts w:ascii="Arial" w:hAnsi="Arial" w:cs="Arial"/>
          <w:sz w:val="20"/>
          <w:szCs w:val="20"/>
        </w:rPr>
      </w:pPr>
      <w:r w:rsidRPr="004D55B4">
        <w:rPr>
          <w:rFonts w:ascii="Arial" w:hAnsi="Arial" w:cs="Arial"/>
          <w:sz w:val="20"/>
          <w:szCs w:val="20"/>
        </w:rPr>
        <w:t xml:space="preserve">Για περαιτέρω πληροφορίες μπορείτε να επικοινωνήσετε με το: </w:t>
      </w:r>
    </w:p>
    <w:p w:rsidR="00AD3BA5" w:rsidRPr="004D55B4" w:rsidRDefault="00AD3BA5" w:rsidP="004D55B4">
      <w:pPr>
        <w:pStyle w:val="default"/>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0"/>
          <w:szCs w:val="20"/>
        </w:rPr>
      </w:pPr>
      <w:r w:rsidRPr="004D55B4">
        <w:rPr>
          <w:rFonts w:ascii="Calibri" w:hAnsi="Calibri" w:cs="Calibri"/>
          <w:sz w:val="20"/>
          <w:szCs w:val="20"/>
        </w:rPr>
        <w:t>ΕΘΝΙΚΟ ΣΗΜΕΙΟ ΕΠΑΦΗΣ ESPON 2013</w:t>
      </w:r>
      <w:r w:rsidR="004D55B4">
        <w:rPr>
          <w:rFonts w:ascii="Calibri" w:hAnsi="Calibri" w:cs="Calibri"/>
          <w:sz w:val="20"/>
          <w:szCs w:val="20"/>
        </w:rPr>
        <w:t xml:space="preserve">- </w:t>
      </w:r>
      <w:r w:rsidRPr="004D55B4">
        <w:rPr>
          <w:rFonts w:ascii="Calibri" w:hAnsi="Calibri" w:cs="Calibri"/>
          <w:sz w:val="20"/>
          <w:szCs w:val="20"/>
        </w:rPr>
        <w:t>ΠΑΝΤΕΙΟ ΠΑΝΕΠΙΣΤΗΜΙΟ ΚΟΙΝΩΝΙΚΩΝ ΚΑΙ ΠΟΛΙΤΙΚΩΝ ΕΠΙΣΤΗΜΩΝ</w:t>
      </w:r>
    </w:p>
    <w:p w:rsidR="00AD3BA5" w:rsidRPr="004D55B4" w:rsidRDefault="00AD3BA5" w:rsidP="004D55B4">
      <w:pPr>
        <w:pStyle w:val="default"/>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0"/>
          <w:szCs w:val="20"/>
        </w:rPr>
      </w:pPr>
      <w:proofErr w:type="spellStart"/>
      <w:r w:rsidRPr="004D55B4">
        <w:rPr>
          <w:rFonts w:ascii="Calibri" w:hAnsi="Calibri" w:cs="Calibri"/>
          <w:sz w:val="20"/>
          <w:szCs w:val="20"/>
        </w:rPr>
        <w:t>Λεωφ.Συγγρού</w:t>
      </w:r>
      <w:proofErr w:type="spellEnd"/>
      <w:r w:rsidRPr="004D55B4">
        <w:rPr>
          <w:rFonts w:ascii="Calibri" w:hAnsi="Calibri" w:cs="Calibri"/>
          <w:sz w:val="20"/>
          <w:szCs w:val="20"/>
        </w:rPr>
        <w:t xml:space="preserve"> 136, 176 71 </w:t>
      </w:r>
      <w:proofErr w:type="spellStart"/>
      <w:r w:rsidRPr="004D55B4">
        <w:rPr>
          <w:rFonts w:ascii="Calibri" w:hAnsi="Calibri" w:cs="Calibri"/>
          <w:sz w:val="20"/>
          <w:szCs w:val="20"/>
        </w:rPr>
        <w:t>Kαλλιθέα</w:t>
      </w:r>
      <w:proofErr w:type="spellEnd"/>
      <w:r w:rsidRPr="004D55B4">
        <w:rPr>
          <w:rFonts w:ascii="Calibri" w:hAnsi="Calibri" w:cs="Calibri"/>
          <w:sz w:val="20"/>
          <w:szCs w:val="20"/>
        </w:rPr>
        <w:t xml:space="preserve">, Αθήνα , </w:t>
      </w:r>
      <w:proofErr w:type="spellStart"/>
      <w:r w:rsidRPr="004D55B4">
        <w:rPr>
          <w:rFonts w:ascii="Calibri" w:hAnsi="Calibri" w:cs="Calibri"/>
          <w:sz w:val="20"/>
          <w:szCs w:val="20"/>
        </w:rPr>
        <w:t>τηλ</w:t>
      </w:r>
      <w:proofErr w:type="spellEnd"/>
      <w:r w:rsidRPr="004D55B4">
        <w:rPr>
          <w:rFonts w:ascii="Calibri" w:hAnsi="Calibri" w:cs="Calibri"/>
          <w:sz w:val="20"/>
          <w:szCs w:val="20"/>
        </w:rPr>
        <w:t xml:space="preserve">, </w:t>
      </w:r>
      <w:proofErr w:type="spellStart"/>
      <w:r w:rsidRPr="004D55B4">
        <w:rPr>
          <w:rFonts w:ascii="Calibri" w:hAnsi="Calibri" w:cs="Calibri"/>
          <w:sz w:val="20"/>
          <w:szCs w:val="20"/>
        </w:rPr>
        <w:t>fax</w:t>
      </w:r>
      <w:proofErr w:type="spellEnd"/>
      <w:r w:rsidRPr="004D55B4">
        <w:rPr>
          <w:rFonts w:ascii="Calibri" w:hAnsi="Calibri" w:cs="Calibri"/>
          <w:sz w:val="20"/>
          <w:szCs w:val="20"/>
        </w:rPr>
        <w:t xml:space="preserve">: 0030 210 9236206, 0030 210 9221066, </w:t>
      </w:r>
      <w:proofErr w:type="spellStart"/>
      <w:r w:rsidRPr="004D55B4">
        <w:rPr>
          <w:rFonts w:ascii="Calibri" w:hAnsi="Calibri" w:cs="Calibri"/>
          <w:sz w:val="20"/>
          <w:szCs w:val="20"/>
        </w:rPr>
        <w:t>κιν</w:t>
      </w:r>
      <w:proofErr w:type="spellEnd"/>
      <w:r w:rsidRPr="004D55B4">
        <w:rPr>
          <w:rFonts w:ascii="Calibri" w:hAnsi="Calibri" w:cs="Calibri"/>
          <w:sz w:val="20"/>
          <w:szCs w:val="20"/>
        </w:rPr>
        <w:t>: 6944837586,</w:t>
      </w:r>
    </w:p>
    <w:p w:rsidR="00AD3BA5" w:rsidRPr="004D55B4" w:rsidRDefault="00AD3BA5" w:rsidP="004D55B4">
      <w:pPr>
        <w:pStyle w:val="default"/>
        <w:pBdr>
          <w:top w:val="single" w:sz="4" w:space="1" w:color="auto"/>
          <w:left w:val="single" w:sz="4" w:space="4" w:color="auto"/>
          <w:bottom w:val="single" w:sz="4" w:space="1" w:color="auto"/>
          <w:right w:val="single" w:sz="4" w:space="4" w:color="auto"/>
        </w:pBdr>
        <w:spacing w:before="0" w:beforeAutospacing="0" w:after="120" w:afterAutospacing="0"/>
        <w:rPr>
          <w:rFonts w:ascii="Calibri" w:hAnsi="Calibri" w:cs="Calibri"/>
          <w:sz w:val="20"/>
          <w:szCs w:val="20"/>
          <w:lang w:val="fr-FR"/>
        </w:rPr>
      </w:pPr>
      <w:r w:rsidRPr="004D55B4">
        <w:rPr>
          <w:rFonts w:ascii="Calibri" w:hAnsi="Calibri" w:cs="Calibri"/>
          <w:sz w:val="20"/>
          <w:szCs w:val="20"/>
          <w:lang w:val="pt-BR"/>
        </w:rPr>
        <w:t>e</w:t>
      </w:r>
      <w:r w:rsidRPr="004D55B4">
        <w:rPr>
          <w:rFonts w:ascii="Calibri" w:hAnsi="Calibri" w:cs="Calibri"/>
          <w:sz w:val="20"/>
          <w:szCs w:val="20"/>
          <w:lang w:val="fr-FR"/>
        </w:rPr>
        <w:t>-</w:t>
      </w:r>
      <w:r w:rsidRPr="004D55B4">
        <w:rPr>
          <w:rFonts w:ascii="Calibri" w:hAnsi="Calibri" w:cs="Calibri"/>
          <w:sz w:val="20"/>
          <w:szCs w:val="20"/>
          <w:lang w:val="pt-BR"/>
        </w:rPr>
        <w:t>mail</w:t>
      </w:r>
      <w:r w:rsidRPr="004D55B4">
        <w:rPr>
          <w:rFonts w:ascii="Calibri" w:hAnsi="Calibri" w:cs="Calibri"/>
          <w:sz w:val="20"/>
          <w:szCs w:val="20"/>
          <w:lang w:val="fr-FR"/>
        </w:rPr>
        <w:t xml:space="preserve"> :</w:t>
      </w:r>
      <w:r w:rsidRPr="004D55B4">
        <w:rPr>
          <w:rFonts w:ascii="Calibri" w:hAnsi="Calibri" w:cs="Calibri"/>
          <w:sz w:val="20"/>
          <w:szCs w:val="20"/>
          <w:lang w:val="pt-BR"/>
        </w:rPr>
        <w:t>espon</w:t>
      </w:r>
      <w:r w:rsidRPr="004D55B4">
        <w:rPr>
          <w:rFonts w:ascii="Calibri" w:hAnsi="Calibri" w:cs="Calibri"/>
          <w:sz w:val="20"/>
          <w:szCs w:val="20"/>
          <w:lang w:val="fr-FR"/>
        </w:rPr>
        <w:t>2013_</w:t>
      </w:r>
      <w:r w:rsidRPr="004D55B4">
        <w:rPr>
          <w:rFonts w:ascii="Calibri" w:hAnsi="Calibri" w:cs="Calibri"/>
          <w:sz w:val="20"/>
          <w:szCs w:val="20"/>
          <w:lang w:val="pt-BR"/>
        </w:rPr>
        <w:t>ncp</w:t>
      </w:r>
      <w:r w:rsidRPr="004D55B4">
        <w:rPr>
          <w:rFonts w:ascii="Calibri" w:hAnsi="Calibri" w:cs="Calibri"/>
          <w:sz w:val="20"/>
          <w:szCs w:val="20"/>
          <w:lang w:val="fr-FR"/>
        </w:rPr>
        <w:t>@</w:t>
      </w:r>
      <w:r w:rsidRPr="004D55B4">
        <w:rPr>
          <w:rFonts w:ascii="Calibri" w:hAnsi="Calibri" w:cs="Calibri"/>
          <w:sz w:val="20"/>
          <w:szCs w:val="20"/>
          <w:lang w:val="pt-BR"/>
        </w:rPr>
        <w:t>panteion</w:t>
      </w:r>
      <w:r w:rsidRPr="004D55B4">
        <w:rPr>
          <w:rFonts w:ascii="Calibri" w:hAnsi="Calibri" w:cs="Calibri"/>
          <w:sz w:val="20"/>
          <w:szCs w:val="20"/>
          <w:lang w:val="fr-FR"/>
        </w:rPr>
        <w:t>.</w:t>
      </w:r>
      <w:r w:rsidRPr="004D55B4">
        <w:rPr>
          <w:rFonts w:ascii="Calibri" w:hAnsi="Calibri" w:cs="Calibri"/>
          <w:sz w:val="20"/>
          <w:szCs w:val="20"/>
          <w:lang w:val="pt-BR"/>
        </w:rPr>
        <w:t>gr</w:t>
      </w:r>
      <w:r w:rsidRPr="004D55B4">
        <w:rPr>
          <w:rFonts w:ascii="Calibri" w:hAnsi="Calibri" w:cs="Calibri"/>
          <w:sz w:val="20"/>
          <w:szCs w:val="20"/>
          <w:lang w:val="fr-FR"/>
        </w:rPr>
        <w:t xml:space="preserve">, </w:t>
      </w:r>
      <w:r w:rsidRPr="004D55B4">
        <w:rPr>
          <w:rFonts w:ascii="Calibri" w:hAnsi="Calibri" w:cs="Calibri"/>
          <w:sz w:val="20"/>
          <w:szCs w:val="20"/>
          <w:lang w:val="pt-BR"/>
        </w:rPr>
        <w:t>url</w:t>
      </w:r>
      <w:r w:rsidRPr="004D55B4">
        <w:rPr>
          <w:rFonts w:ascii="Calibri" w:hAnsi="Calibri" w:cs="Calibri"/>
          <w:sz w:val="20"/>
          <w:szCs w:val="20"/>
          <w:lang w:val="fr-FR"/>
        </w:rPr>
        <w:t>://</w:t>
      </w:r>
      <w:r w:rsidRPr="004D55B4">
        <w:rPr>
          <w:rFonts w:ascii="Calibri" w:hAnsi="Calibri" w:cs="Calibri"/>
          <w:sz w:val="20"/>
          <w:szCs w:val="20"/>
          <w:lang w:val="pt-BR"/>
        </w:rPr>
        <w:t>www</w:t>
      </w:r>
      <w:r w:rsidRPr="004D55B4">
        <w:rPr>
          <w:rFonts w:ascii="Calibri" w:hAnsi="Calibri" w:cs="Calibri"/>
          <w:sz w:val="20"/>
          <w:szCs w:val="20"/>
          <w:lang w:val="fr-FR"/>
        </w:rPr>
        <w:t>.</w:t>
      </w:r>
      <w:r w:rsidRPr="004D55B4">
        <w:rPr>
          <w:rFonts w:ascii="Calibri" w:hAnsi="Calibri" w:cs="Calibri"/>
          <w:sz w:val="20"/>
          <w:szCs w:val="20"/>
          <w:lang w:val="pt-BR"/>
        </w:rPr>
        <w:t>espon</w:t>
      </w:r>
      <w:r w:rsidRPr="004D55B4">
        <w:rPr>
          <w:rFonts w:ascii="Calibri" w:hAnsi="Calibri" w:cs="Calibri"/>
          <w:sz w:val="20"/>
          <w:szCs w:val="20"/>
          <w:lang w:val="fr-FR"/>
        </w:rPr>
        <w:t>2013.</w:t>
      </w:r>
      <w:r w:rsidRPr="004D55B4">
        <w:rPr>
          <w:rFonts w:ascii="Calibri" w:hAnsi="Calibri" w:cs="Calibri"/>
          <w:sz w:val="20"/>
          <w:szCs w:val="20"/>
          <w:lang w:val="pt-BR"/>
        </w:rPr>
        <w:t>panteion</w:t>
      </w:r>
      <w:r w:rsidRPr="004D55B4">
        <w:rPr>
          <w:rFonts w:ascii="Calibri" w:hAnsi="Calibri" w:cs="Calibri"/>
          <w:sz w:val="20"/>
          <w:szCs w:val="20"/>
          <w:lang w:val="fr-FR"/>
        </w:rPr>
        <w:t>.</w:t>
      </w:r>
      <w:r w:rsidRPr="004D55B4">
        <w:rPr>
          <w:rFonts w:ascii="Calibri" w:hAnsi="Calibri" w:cs="Calibri"/>
          <w:sz w:val="20"/>
          <w:szCs w:val="20"/>
          <w:lang w:val="pt-BR"/>
        </w:rPr>
        <w:t>gr</w:t>
      </w:r>
    </w:p>
    <w:p w:rsidR="00AD3BA5" w:rsidRPr="004D55B4" w:rsidRDefault="00AD3BA5" w:rsidP="004D55B4">
      <w:pPr>
        <w:rPr>
          <w:rFonts w:ascii="Arial" w:hAnsi="Arial" w:cs="Arial"/>
          <w:sz w:val="20"/>
          <w:szCs w:val="20"/>
        </w:rPr>
      </w:pPr>
      <w:r w:rsidRPr="004D55B4">
        <w:rPr>
          <w:rFonts w:ascii="Arial" w:hAnsi="Arial" w:cs="Arial"/>
          <w:sz w:val="20"/>
          <w:szCs w:val="20"/>
        </w:rPr>
        <w:t xml:space="preserve">Παρακαλούμε να μας στείλετε την προσφορά σας εντός 15 ημερών στην παραπάνω διεύθυνση υπόψη κυρίας Στέλλας </w:t>
      </w:r>
      <w:proofErr w:type="spellStart"/>
      <w:r w:rsidRPr="004D55B4">
        <w:rPr>
          <w:rFonts w:ascii="Arial" w:hAnsi="Arial" w:cs="Arial"/>
          <w:sz w:val="20"/>
          <w:szCs w:val="20"/>
        </w:rPr>
        <w:t>Κυβέλου</w:t>
      </w:r>
      <w:proofErr w:type="spellEnd"/>
      <w:r w:rsidR="00000757" w:rsidRPr="004D55B4">
        <w:rPr>
          <w:rFonts w:ascii="Arial" w:hAnsi="Arial" w:cs="Arial"/>
          <w:sz w:val="20"/>
          <w:szCs w:val="20"/>
        </w:rPr>
        <w:t>-</w:t>
      </w:r>
      <w:proofErr w:type="spellStart"/>
      <w:r w:rsidR="00000757" w:rsidRPr="004D55B4">
        <w:rPr>
          <w:rFonts w:ascii="Arial" w:hAnsi="Arial" w:cs="Arial"/>
          <w:sz w:val="20"/>
          <w:szCs w:val="20"/>
        </w:rPr>
        <w:t>Χιωτίνη</w:t>
      </w:r>
      <w:proofErr w:type="spellEnd"/>
      <w:r w:rsidRPr="004D55B4">
        <w:rPr>
          <w:rFonts w:ascii="Arial" w:hAnsi="Arial" w:cs="Arial"/>
          <w:sz w:val="20"/>
          <w:szCs w:val="20"/>
        </w:rPr>
        <w:t xml:space="preserve">, </w:t>
      </w:r>
      <w:proofErr w:type="spellStart"/>
      <w:r w:rsidRPr="004D55B4">
        <w:rPr>
          <w:rFonts w:ascii="Arial" w:hAnsi="Arial" w:cs="Arial"/>
          <w:sz w:val="20"/>
          <w:szCs w:val="20"/>
        </w:rPr>
        <w:t>Επ</w:t>
      </w:r>
      <w:proofErr w:type="spellEnd"/>
      <w:r w:rsidRPr="004D55B4">
        <w:rPr>
          <w:rFonts w:ascii="Arial" w:hAnsi="Arial" w:cs="Arial"/>
          <w:sz w:val="20"/>
          <w:szCs w:val="20"/>
        </w:rPr>
        <w:t xml:space="preserve">. Υπεύθυνης Έργου με την ένδειξη «ΠΛΑΤΦΟΡΜΑ </w:t>
      </w:r>
      <w:r w:rsidRPr="004D55B4">
        <w:rPr>
          <w:rFonts w:ascii="Arial" w:hAnsi="Arial" w:cs="Arial"/>
          <w:sz w:val="20"/>
          <w:szCs w:val="20"/>
          <w:lang w:val="en-US"/>
        </w:rPr>
        <w:t>USESPON</w:t>
      </w:r>
      <w:r w:rsidRPr="004D55B4">
        <w:rPr>
          <w:rFonts w:ascii="Arial" w:hAnsi="Arial" w:cs="Arial"/>
          <w:sz w:val="20"/>
          <w:szCs w:val="20"/>
        </w:rPr>
        <w:t xml:space="preserve">». </w:t>
      </w:r>
    </w:p>
    <w:p w:rsidR="004D55B4" w:rsidRDefault="00AD3BA5" w:rsidP="004D55B4">
      <w:pPr>
        <w:rPr>
          <w:rFonts w:ascii="Arial" w:hAnsi="Arial" w:cs="Arial"/>
          <w:sz w:val="20"/>
          <w:szCs w:val="20"/>
        </w:rPr>
      </w:pPr>
      <w:r w:rsidRPr="004D55B4">
        <w:rPr>
          <w:rFonts w:ascii="Arial" w:hAnsi="Arial" w:cs="Arial"/>
          <w:sz w:val="20"/>
          <w:szCs w:val="20"/>
        </w:rPr>
        <w:t xml:space="preserve">Οι αιτήσεις και τα δικαιολογητικά πρέπει να κατατεθούν στο ΕΣΕ ESPON (Αριστοτέλους 29, 17671 Καλλιθέα, Αθήνα, </w:t>
      </w:r>
      <w:proofErr w:type="spellStart"/>
      <w:r w:rsidRPr="004D55B4">
        <w:rPr>
          <w:rFonts w:ascii="Arial" w:hAnsi="Arial" w:cs="Arial"/>
          <w:sz w:val="20"/>
          <w:szCs w:val="20"/>
        </w:rPr>
        <w:t>τηλ</w:t>
      </w:r>
      <w:proofErr w:type="spellEnd"/>
      <w:r w:rsidRPr="004D55B4">
        <w:rPr>
          <w:rFonts w:ascii="Arial" w:hAnsi="Arial" w:cs="Arial"/>
          <w:sz w:val="20"/>
          <w:szCs w:val="20"/>
        </w:rPr>
        <w:t xml:space="preserve">. Επικοινωνίας 2109236206 κ. Ι. </w:t>
      </w:r>
      <w:proofErr w:type="spellStart"/>
      <w:r w:rsidRPr="004D55B4">
        <w:rPr>
          <w:rFonts w:ascii="Arial" w:hAnsi="Arial" w:cs="Arial"/>
          <w:sz w:val="20"/>
          <w:szCs w:val="20"/>
        </w:rPr>
        <w:t>Ποθητάκη</w:t>
      </w:r>
      <w:proofErr w:type="spellEnd"/>
      <w:r w:rsidRPr="004D55B4">
        <w:rPr>
          <w:rFonts w:ascii="Arial" w:hAnsi="Arial" w:cs="Arial"/>
          <w:sz w:val="20"/>
          <w:szCs w:val="20"/>
        </w:rPr>
        <w:t xml:space="preserve"> ή να αποσταλούν με </w:t>
      </w:r>
      <w:proofErr w:type="spellStart"/>
      <w:r w:rsidRPr="004D55B4">
        <w:rPr>
          <w:rFonts w:ascii="Arial" w:hAnsi="Arial" w:cs="Arial"/>
          <w:sz w:val="20"/>
          <w:szCs w:val="20"/>
        </w:rPr>
        <w:t>κούριερ</w:t>
      </w:r>
      <w:proofErr w:type="spellEnd"/>
      <w:r w:rsidRPr="004D55B4">
        <w:rPr>
          <w:rFonts w:ascii="Arial" w:hAnsi="Arial" w:cs="Arial"/>
          <w:sz w:val="20"/>
          <w:szCs w:val="20"/>
        </w:rPr>
        <w:t xml:space="preserve"> στο ΕΣΕ ESPON 2013, (Υπόψη Στέλλας </w:t>
      </w:r>
      <w:proofErr w:type="spellStart"/>
      <w:r w:rsidRPr="004D55B4">
        <w:rPr>
          <w:rFonts w:ascii="Arial" w:hAnsi="Arial" w:cs="Arial"/>
          <w:sz w:val="20"/>
          <w:szCs w:val="20"/>
        </w:rPr>
        <w:t>Κυβέλου</w:t>
      </w:r>
      <w:proofErr w:type="spellEnd"/>
      <w:r w:rsidRPr="004D55B4">
        <w:rPr>
          <w:rFonts w:ascii="Arial" w:hAnsi="Arial" w:cs="Arial"/>
          <w:sz w:val="20"/>
          <w:szCs w:val="20"/>
        </w:rPr>
        <w:t>) ΠΑΝΤΕΙΟ ΠΑΝΕΠΙΣΤΗΜΙΟ για την υλοποίηση του έργου "ESPON -USESPON“ που υλοποιείται και χρηματοδοτείται από το Πρόγραμμα ESPON 2013 (TNA, Προτεραιότητα 4)- (Λεωφόρος Συγγρού 136, Αθήνα ΤΚ 17671,</w:t>
      </w:r>
      <w:r w:rsidRPr="004D55B4">
        <w:rPr>
          <w:rFonts w:ascii="Arial" w:hAnsi="Arial" w:cs="Arial"/>
          <w:sz w:val="20"/>
          <w:szCs w:val="20"/>
        </w:rPr>
        <w:br/>
        <w:t>Καλλιθέα). .</w:t>
      </w:r>
      <w:r w:rsidRPr="004D55B4">
        <w:rPr>
          <w:rFonts w:ascii="Arial" w:hAnsi="Arial" w:cs="Arial"/>
          <w:sz w:val="20"/>
          <w:szCs w:val="20"/>
        </w:rPr>
        <w:br/>
        <w:t>Αιτήσεις μετά τη λήξη της προθεσμίας δεν γίνονται δεκτές.</w:t>
      </w:r>
      <w:r w:rsidRPr="004D55B4">
        <w:rPr>
          <w:rFonts w:ascii="Arial" w:hAnsi="Arial" w:cs="Arial"/>
          <w:sz w:val="20"/>
          <w:szCs w:val="20"/>
        </w:rPr>
        <w:br/>
        <w:t xml:space="preserve">Η σφραγίδα του </w:t>
      </w:r>
      <w:proofErr w:type="spellStart"/>
      <w:r w:rsidRPr="004D55B4">
        <w:rPr>
          <w:rFonts w:ascii="Arial" w:hAnsi="Arial" w:cs="Arial"/>
          <w:sz w:val="20"/>
          <w:szCs w:val="20"/>
        </w:rPr>
        <w:t>κούριερ</w:t>
      </w:r>
      <w:proofErr w:type="spellEnd"/>
      <w:r w:rsidRPr="004D55B4">
        <w:rPr>
          <w:rFonts w:ascii="Arial" w:hAnsi="Arial" w:cs="Arial"/>
          <w:sz w:val="20"/>
          <w:szCs w:val="20"/>
        </w:rPr>
        <w:t xml:space="preserve"> αποτελεί απόδειξη της ημερομηνίας υποβολής της αίτησης.</w:t>
      </w:r>
    </w:p>
    <w:p w:rsidR="004D55B4" w:rsidRPr="004D55B4" w:rsidRDefault="004D55B4" w:rsidP="004D55B4">
      <w:pPr>
        <w:rPr>
          <w:rFonts w:ascii="Arial" w:hAnsi="Arial" w:cs="Arial"/>
          <w:sz w:val="20"/>
          <w:szCs w:val="20"/>
        </w:rPr>
      </w:pPr>
      <w:r w:rsidRPr="004D55B4">
        <w:rPr>
          <w:rFonts w:ascii="Arial" w:hAnsi="Arial" w:cs="Arial"/>
          <w:sz w:val="20"/>
          <w:szCs w:val="20"/>
        </w:rPr>
        <w:t>Η παρούσα πρόσκληση εκδήλωσης ε</w:t>
      </w:r>
      <w:r>
        <w:rPr>
          <w:rFonts w:ascii="Arial" w:hAnsi="Arial" w:cs="Arial"/>
          <w:sz w:val="20"/>
          <w:szCs w:val="20"/>
        </w:rPr>
        <w:t xml:space="preserve">νδιαφέροντος δημοσιεύεται, στην </w:t>
      </w:r>
      <w:r w:rsidRPr="004D55B4">
        <w:rPr>
          <w:rFonts w:ascii="Arial" w:hAnsi="Arial" w:cs="Arial"/>
          <w:sz w:val="20"/>
          <w:szCs w:val="20"/>
        </w:rPr>
        <w:t>ιστοσελίδα του ΕΣΕ ESPON 2013.</w:t>
      </w:r>
    </w:p>
    <w:p w:rsidR="00AD3BA5" w:rsidRPr="004D55B4" w:rsidRDefault="00AD3BA5" w:rsidP="004D55B4">
      <w:pPr>
        <w:rPr>
          <w:rFonts w:ascii="Arial" w:hAnsi="Arial" w:cs="Arial"/>
          <w:sz w:val="20"/>
          <w:szCs w:val="20"/>
        </w:rPr>
      </w:pPr>
    </w:p>
    <w:sectPr w:rsidR="00AD3BA5" w:rsidRPr="004D55B4" w:rsidSect="00B66306">
      <w:pgSz w:w="11906" w:h="16838"/>
      <w:pgMar w:top="1440" w:right="1106" w:bottom="900" w:left="126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5B2"/>
    <w:multiLevelType w:val="hybridMultilevel"/>
    <w:tmpl w:val="D2A82D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13460BCE"/>
    <w:multiLevelType w:val="hybridMultilevel"/>
    <w:tmpl w:val="8EC8076A"/>
    <w:lvl w:ilvl="0" w:tplc="0408000F">
      <w:start w:val="1"/>
      <w:numFmt w:val="decimal"/>
      <w:lvlText w:val="%1."/>
      <w:lvlJc w:val="left"/>
      <w:pPr>
        <w:tabs>
          <w:tab w:val="num" w:pos="900"/>
        </w:tabs>
        <w:ind w:left="900" w:hanging="360"/>
      </w:pPr>
      <w:rPr>
        <w:rFonts w:hint="default"/>
      </w:rPr>
    </w:lvl>
    <w:lvl w:ilvl="1" w:tplc="04080019">
      <w:start w:val="1"/>
      <w:numFmt w:val="lowerLetter"/>
      <w:lvlText w:val="%2."/>
      <w:lvlJc w:val="left"/>
      <w:pPr>
        <w:tabs>
          <w:tab w:val="num" w:pos="1620"/>
        </w:tabs>
        <w:ind w:left="1620" w:hanging="360"/>
      </w:pPr>
    </w:lvl>
    <w:lvl w:ilvl="2" w:tplc="0408001B">
      <w:start w:val="1"/>
      <w:numFmt w:val="lowerRoman"/>
      <w:lvlText w:val="%3."/>
      <w:lvlJc w:val="right"/>
      <w:pPr>
        <w:tabs>
          <w:tab w:val="num" w:pos="2340"/>
        </w:tabs>
        <w:ind w:left="2340" w:hanging="180"/>
      </w:pPr>
    </w:lvl>
    <w:lvl w:ilvl="3" w:tplc="0408000F">
      <w:start w:val="1"/>
      <w:numFmt w:val="decimal"/>
      <w:lvlText w:val="%4."/>
      <w:lvlJc w:val="left"/>
      <w:pPr>
        <w:tabs>
          <w:tab w:val="num" w:pos="3060"/>
        </w:tabs>
        <w:ind w:left="3060" w:hanging="360"/>
      </w:pPr>
    </w:lvl>
    <w:lvl w:ilvl="4" w:tplc="04080019">
      <w:start w:val="1"/>
      <w:numFmt w:val="lowerLetter"/>
      <w:lvlText w:val="%5."/>
      <w:lvlJc w:val="left"/>
      <w:pPr>
        <w:tabs>
          <w:tab w:val="num" w:pos="3780"/>
        </w:tabs>
        <w:ind w:left="3780" w:hanging="360"/>
      </w:pPr>
    </w:lvl>
    <w:lvl w:ilvl="5" w:tplc="0408001B">
      <w:start w:val="1"/>
      <w:numFmt w:val="lowerRoman"/>
      <w:lvlText w:val="%6."/>
      <w:lvlJc w:val="right"/>
      <w:pPr>
        <w:tabs>
          <w:tab w:val="num" w:pos="4500"/>
        </w:tabs>
        <w:ind w:left="4500" w:hanging="180"/>
      </w:pPr>
    </w:lvl>
    <w:lvl w:ilvl="6" w:tplc="0408000F">
      <w:start w:val="1"/>
      <w:numFmt w:val="decimal"/>
      <w:lvlText w:val="%7."/>
      <w:lvlJc w:val="left"/>
      <w:pPr>
        <w:tabs>
          <w:tab w:val="num" w:pos="5220"/>
        </w:tabs>
        <w:ind w:left="5220" w:hanging="360"/>
      </w:pPr>
    </w:lvl>
    <w:lvl w:ilvl="7" w:tplc="04080019">
      <w:start w:val="1"/>
      <w:numFmt w:val="lowerLetter"/>
      <w:lvlText w:val="%8."/>
      <w:lvlJc w:val="left"/>
      <w:pPr>
        <w:tabs>
          <w:tab w:val="num" w:pos="5940"/>
        </w:tabs>
        <w:ind w:left="5940" w:hanging="360"/>
      </w:pPr>
    </w:lvl>
    <w:lvl w:ilvl="8" w:tplc="0408001B">
      <w:start w:val="1"/>
      <w:numFmt w:val="lowerRoman"/>
      <w:lvlText w:val="%9."/>
      <w:lvlJc w:val="right"/>
      <w:pPr>
        <w:tabs>
          <w:tab w:val="num" w:pos="6660"/>
        </w:tabs>
        <w:ind w:left="6660" w:hanging="180"/>
      </w:pPr>
    </w:lvl>
  </w:abstractNum>
  <w:abstractNum w:abstractNumId="2">
    <w:nsid w:val="60D87FA3"/>
    <w:multiLevelType w:val="hybridMultilevel"/>
    <w:tmpl w:val="B120A03C"/>
    <w:lvl w:ilvl="0" w:tplc="04080005">
      <w:start w:val="1"/>
      <w:numFmt w:val="bullet"/>
      <w:lvlText w:val=""/>
      <w:lvlJc w:val="left"/>
      <w:pPr>
        <w:tabs>
          <w:tab w:val="num" w:pos="720"/>
        </w:tabs>
        <w:ind w:left="720" w:hanging="360"/>
      </w:pPr>
      <w:rPr>
        <w:rFonts w:ascii="Wingdings" w:hAnsi="Wingdings" w:cs="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63F7438F"/>
    <w:multiLevelType w:val="hybridMultilevel"/>
    <w:tmpl w:val="1BBC7360"/>
    <w:lvl w:ilvl="0" w:tplc="04080005">
      <w:start w:val="1"/>
      <w:numFmt w:val="bullet"/>
      <w:lvlText w:val=""/>
      <w:lvlJc w:val="left"/>
      <w:pPr>
        <w:tabs>
          <w:tab w:val="num" w:pos="900"/>
        </w:tabs>
        <w:ind w:left="900" w:hanging="360"/>
      </w:pPr>
      <w:rPr>
        <w:rFonts w:ascii="Wingdings" w:hAnsi="Wingdings" w:cs="Wingdings" w:hint="default"/>
      </w:rPr>
    </w:lvl>
    <w:lvl w:ilvl="1" w:tplc="04080019">
      <w:start w:val="1"/>
      <w:numFmt w:val="lowerLetter"/>
      <w:lvlText w:val="%2."/>
      <w:lvlJc w:val="left"/>
      <w:pPr>
        <w:tabs>
          <w:tab w:val="num" w:pos="1620"/>
        </w:tabs>
        <w:ind w:left="1620" w:hanging="360"/>
      </w:pPr>
    </w:lvl>
    <w:lvl w:ilvl="2" w:tplc="0408001B">
      <w:start w:val="1"/>
      <w:numFmt w:val="lowerRoman"/>
      <w:lvlText w:val="%3."/>
      <w:lvlJc w:val="right"/>
      <w:pPr>
        <w:tabs>
          <w:tab w:val="num" w:pos="2340"/>
        </w:tabs>
        <w:ind w:left="2340" w:hanging="180"/>
      </w:pPr>
    </w:lvl>
    <w:lvl w:ilvl="3" w:tplc="0408000F">
      <w:start w:val="1"/>
      <w:numFmt w:val="decimal"/>
      <w:lvlText w:val="%4."/>
      <w:lvlJc w:val="left"/>
      <w:pPr>
        <w:tabs>
          <w:tab w:val="num" w:pos="3060"/>
        </w:tabs>
        <w:ind w:left="3060" w:hanging="360"/>
      </w:pPr>
    </w:lvl>
    <w:lvl w:ilvl="4" w:tplc="04080019">
      <w:start w:val="1"/>
      <w:numFmt w:val="lowerLetter"/>
      <w:lvlText w:val="%5."/>
      <w:lvlJc w:val="left"/>
      <w:pPr>
        <w:tabs>
          <w:tab w:val="num" w:pos="3780"/>
        </w:tabs>
        <w:ind w:left="3780" w:hanging="360"/>
      </w:pPr>
    </w:lvl>
    <w:lvl w:ilvl="5" w:tplc="0408001B">
      <w:start w:val="1"/>
      <w:numFmt w:val="lowerRoman"/>
      <w:lvlText w:val="%6."/>
      <w:lvlJc w:val="right"/>
      <w:pPr>
        <w:tabs>
          <w:tab w:val="num" w:pos="4500"/>
        </w:tabs>
        <w:ind w:left="4500" w:hanging="180"/>
      </w:pPr>
    </w:lvl>
    <w:lvl w:ilvl="6" w:tplc="0408000F">
      <w:start w:val="1"/>
      <w:numFmt w:val="decimal"/>
      <w:lvlText w:val="%7."/>
      <w:lvlJc w:val="left"/>
      <w:pPr>
        <w:tabs>
          <w:tab w:val="num" w:pos="5220"/>
        </w:tabs>
        <w:ind w:left="5220" w:hanging="360"/>
      </w:pPr>
    </w:lvl>
    <w:lvl w:ilvl="7" w:tplc="04080019">
      <w:start w:val="1"/>
      <w:numFmt w:val="lowerLetter"/>
      <w:lvlText w:val="%8."/>
      <w:lvlJc w:val="left"/>
      <w:pPr>
        <w:tabs>
          <w:tab w:val="num" w:pos="5940"/>
        </w:tabs>
        <w:ind w:left="5940" w:hanging="360"/>
      </w:pPr>
    </w:lvl>
    <w:lvl w:ilvl="8" w:tplc="0408001B">
      <w:start w:val="1"/>
      <w:numFmt w:val="lowerRoman"/>
      <w:lvlText w:val="%9."/>
      <w:lvlJc w:val="right"/>
      <w:pPr>
        <w:tabs>
          <w:tab w:val="num" w:pos="6660"/>
        </w:tabs>
        <w:ind w:left="6660" w:hanging="180"/>
      </w:pPr>
    </w:lvl>
  </w:abstractNum>
  <w:abstractNum w:abstractNumId="4">
    <w:nsid w:val="736F4A59"/>
    <w:multiLevelType w:val="multilevel"/>
    <w:tmpl w:val="19948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E39280F"/>
    <w:multiLevelType w:val="hybridMultilevel"/>
    <w:tmpl w:val="5802CAE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5"/>
  </w:num>
  <w:num w:numId="3">
    <w:abstractNumId w:val="0"/>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characterSpacingControl w:val="doNotCompress"/>
  <w:doNotValidateAgainstSchema/>
  <w:doNotDemarcateInvalidXml/>
  <w:compat/>
  <w:rsids>
    <w:rsidRoot w:val="00877878"/>
    <w:rsid w:val="00000757"/>
    <w:rsid w:val="00001C75"/>
    <w:rsid w:val="0000671E"/>
    <w:rsid w:val="0000711A"/>
    <w:rsid w:val="00016C1B"/>
    <w:rsid w:val="00017D39"/>
    <w:rsid w:val="00020891"/>
    <w:rsid w:val="00024668"/>
    <w:rsid w:val="00026F5B"/>
    <w:rsid w:val="00032DA3"/>
    <w:rsid w:val="0008049B"/>
    <w:rsid w:val="00090BA2"/>
    <w:rsid w:val="00090F45"/>
    <w:rsid w:val="000A291A"/>
    <w:rsid w:val="000A4DCB"/>
    <w:rsid w:val="000A7546"/>
    <w:rsid w:val="000B431A"/>
    <w:rsid w:val="000C54F1"/>
    <w:rsid w:val="000F65BA"/>
    <w:rsid w:val="001014FD"/>
    <w:rsid w:val="001101E4"/>
    <w:rsid w:val="001223BA"/>
    <w:rsid w:val="00143B31"/>
    <w:rsid w:val="001525FA"/>
    <w:rsid w:val="001554BD"/>
    <w:rsid w:val="0015658B"/>
    <w:rsid w:val="001751FB"/>
    <w:rsid w:val="00176414"/>
    <w:rsid w:val="0019196C"/>
    <w:rsid w:val="00192328"/>
    <w:rsid w:val="001C2F27"/>
    <w:rsid w:val="001E1D84"/>
    <w:rsid w:val="001F3520"/>
    <w:rsid w:val="002062D3"/>
    <w:rsid w:val="002229B2"/>
    <w:rsid w:val="002357A5"/>
    <w:rsid w:val="00250CB6"/>
    <w:rsid w:val="00263295"/>
    <w:rsid w:val="00266058"/>
    <w:rsid w:val="002A0965"/>
    <w:rsid w:val="002E7720"/>
    <w:rsid w:val="002E7EE3"/>
    <w:rsid w:val="00303F88"/>
    <w:rsid w:val="0032335E"/>
    <w:rsid w:val="0033455D"/>
    <w:rsid w:val="00337AA5"/>
    <w:rsid w:val="0034372F"/>
    <w:rsid w:val="00344E39"/>
    <w:rsid w:val="00355781"/>
    <w:rsid w:val="003609C1"/>
    <w:rsid w:val="003829A5"/>
    <w:rsid w:val="003857EE"/>
    <w:rsid w:val="00395327"/>
    <w:rsid w:val="0039624C"/>
    <w:rsid w:val="003A5C9C"/>
    <w:rsid w:val="003B61AA"/>
    <w:rsid w:val="003C7E41"/>
    <w:rsid w:val="003E37FD"/>
    <w:rsid w:val="003E6EF5"/>
    <w:rsid w:val="003E700F"/>
    <w:rsid w:val="003F7E1A"/>
    <w:rsid w:val="00404A38"/>
    <w:rsid w:val="0040595B"/>
    <w:rsid w:val="00424935"/>
    <w:rsid w:val="00440520"/>
    <w:rsid w:val="00451CCD"/>
    <w:rsid w:val="00455C76"/>
    <w:rsid w:val="00470795"/>
    <w:rsid w:val="004712F6"/>
    <w:rsid w:val="0047527F"/>
    <w:rsid w:val="00493955"/>
    <w:rsid w:val="00494A3F"/>
    <w:rsid w:val="004B1A16"/>
    <w:rsid w:val="004B2445"/>
    <w:rsid w:val="004B34EE"/>
    <w:rsid w:val="004B59F7"/>
    <w:rsid w:val="004C50A4"/>
    <w:rsid w:val="004D113B"/>
    <w:rsid w:val="004D55B4"/>
    <w:rsid w:val="004E7A94"/>
    <w:rsid w:val="004F2BF5"/>
    <w:rsid w:val="00501667"/>
    <w:rsid w:val="00522774"/>
    <w:rsid w:val="00525054"/>
    <w:rsid w:val="0054196E"/>
    <w:rsid w:val="005601C6"/>
    <w:rsid w:val="00575369"/>
    <w:rsid w:val="005827CC"/>
    <w:rsid w:val="005A01EA"/>
    <w:rsid w:val="005B1920"/>
    <w:rsid w:val="005B3404"/>
    <w:rsid w:val="005B3D6C"/>
    <w:rsid w:val="005C15D9"/>
    <w:rsid w:val="005F219E"/>
    <w:rsid w:val="006065A9"/>
    <w:rsid w:val="006108B2"/>
    <w:rsid w:val="006132EE"/>
    <w:rsid w:val="006155EF"/>
    <w:rsid w:val="00617E1B"/>
    <w:rsid w:val="00625991"/>
    <w:rsid w:val="0063473B"/>
    <w:rsid w:val="00637201"/>
    <w:rsid w:val="0064044E"/>
    <w:rsid w:val="00640D1F"/>
    <w:rsid w:val="00646024"/>
    <w:rsid w:val="00647744"/>
    <w:rsid w:val="0067236F"/>
    <w:rsid w:val="006807B1"/>
    <w:rsid w:val="006833C8"/>
    <w:rsid w:val="00684556"/>
    <w:rsid w:val="006851F3"/>
    <w:rsid w:val="00694216"/>
    <w:rsid w:val="006A0F7C"/>
    <w:rsid w:val="006B7483"/>
    <w:rsid w:val="006C1FBD"/>
    <w:rsid w:val="006D48AD"/>
    <w:rsid w:val="006E16EB"/>
    <w:rsid w:val="006E24A2"/>
    <w:rsid w:val="006E31FB"/>
    <w:rsid w:val="00701CB9"/>
    <w:rsid w:val="00710D89"/>
    <w:rsid w:val="0072472D"/>
    <w:rsid w:val="00725BF3"/>
    <w:rsid w:val="00747707"/>
    <w:rsid w:val="00752DEB"/>
    <w:rsid w:val="007624A9"/>
    <w:rsid w:val="00772059"/>
    <w:rsid w:val="00785A08"/>
    <w:rsid w:val="007A34FB"/>
    <w:rsid w:val="007B52AB"/>
    <w:rsid w:val="007D3DC3"/>
    <w:rsid w:val="007F1303"/>
    <w:rsid w:val="007F372C"/>
    <w:rsid w:val="007F686F"/>
    <w:rsid w:val="00814521"/>
    <w:rsid w:val="008343F1"/>
    <w:rsid w:val="008424DA"/>
    <w:rsid w:val="00842F62"/>
    <w:rsid w:val="0086482A"/>
    <w:rsid w:val="00867343"/>
    <w:rsid w:val="008723CA"/>
    <w:rsid w:val="00877878"/>
    <w:rsid w:val="008778E8"/>
    <w:rsid w:val="00885EC6"/>
    <w:rsid w:val="0089485C"/>
    <w:rsid w:val="008A38E9"/>
    <w:rsid w:val="008B7D3F"/>
    <w:rsid w:val="008E191C"/>
    <w:rsid w:val="008E753B"/>
    <w:rsid w:val="009152D8"/>
    <w:rsid w:val="0092102C"/>
    <w:rsid w:val="009411AB"/>
    <w:rsid w:val="00946FC8"/>
    <w:rsid w:val="00962700"/>
    <w:rsid w:val="00967BD1"/>
    <w:rsid w:val="00981DE0"/>
    <w:rsid w:val="0098680A"/>
    <w:rsid w:val="009B7517"/>
    <w:rsid w:val="009D0740"/>
    <w:rsid w:val="009E2748"/>
    <w:rsid w:val="009F5AC5"/>
    <w:rsid w:val="00A03A23"/>
    <w:rsid w:val="00A14E02"/>
    <w:rsid w:val="00A23E17"/>
    <w:rsid w:val="00A42A40"/>
    <w:rsid w:val="00A451AD"/>
    <w:rsid w:val="00A471A4"/>
    <w:rsid w:val="00A52A23"/>
    <w:rsid w:val="00A539E5"/>
    <w:rsid w:val="00A60DB2"/>
    <w:rsid w:val="00A8686F"/>
    <w:rsid w:val="00A86DB6"/>
    <w:rsid w:val="00AA3ADB"/>
    <w:rsid w:val="00AB2158"/>
    <w:rsid w:val="00AD3BA5"/>
    <w:rsid w:val="00AE7F6D"/>
    <w:rsid w:val="00B03B7A"/>
    <w:rsid w:val="00B23E6C"/>
    <w:rsid w:val="00B45350"/>
    <w:rsid w:val="00B51C9F"/>
    <w:rsid w:val="00B56317"/>
    <w:rsid w:val="00B66306"/>
    <w:rsid w:val="00BB375C"/>
    <w:rsid w:val="00BC241D"/>
    <w:rsid w:val="00BE6804"/>
    <w:rsid w:val="00BE6963"/>
    <w:rsid w:val="00BF2D6B"/>
    <w:rsid w:val="00BF4AF7"/>
    <w:rsid w:val="00C1618D"/>
    <w:rsid w:val="00C20095"/>
    <w:rsid w:val="00C220A3"/>
    <w:rsid w:val="00C333B5"/>
    <w:rsid w:val="00C35C92"/>
    <w:rsid w:val="00C43D1E"/>
    <w:rsid w:val="00C70987"/>
    <w:rsid w:val="00CA3B91"/>
    <w:rsid w:val="00CC4A69"/>
    <w:rsid w:val="00CD0DA9"/>
    <w:rsid w:val="00CD29C8"/>
    <w:rsid w:val="00CD3191"/>
    <w:rsid w:val="00CF1B77"/>
    <w:rsid w:val="00D04EBB"/>
    <w:rsid w:val="00D37140"/>
    <w:rsid w:val="00D46D82"/>
    <w:rsid w:val="00D81D52"/>
    <w:rsid w:val="00DA3943"/>
    <w:rsid w:val="00E07E63"/>
    <w:rsid w:val="00E11EE1"/>
    <w:rsid w:val="00E44C6F"/>
    <w:rsid w:val="00E55C1E"/>
    <w:rsid w:val="00E749C0"/>
    <w:rsid w:val="00E870D7"/>
    <w:rsid w:val="00EA40FA"/>
    <w:rsid w:val="00EB1B79"/>
    <w:rsid w:val="00F1276E"/>
    <w:rsid w:val="00F33DF3"/>
    <w:rsid w:val="00F42920"/>
    <w:rsid w:val="00F65D26"/>
    <w:rsid w:val="00F832F7"/>
    <w:rsid w:val="00F923DF"/>
    <w:rsid w:val="00FB00BA"/>
    <w:rsid w:val="00FB0736"/>
    <w:rsid w:val="00FC45A1"/>
    <w:rsid w:val="00FD27B9"/>
    <w:rsid w:val="00FD5685"/>
    <w:rsid w:val="00FD7A1B"/>
    <w:rsid w:val="00FF23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7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1014FD"/>
    <w:pPr>
      <w:suppressAutoHyphens w:val="0"/>
      <w:ind w:left="720"/>
      <w:jc w:val="both"/>
    </w:pPr>
    <w:rPr>
      <w:rFonts w:ascii="Arial" w:hAnsi="Arial" w:cs="Arial"/>
      <w:sz w:val="20"/>
      <w:szCs w:val="20"/>
      <w:lang w:eastAsia="en-US"/>
    </w:rPr>
  </w:style>
  <w:style w:type="paragraph" w:customStyle="1" w:styleId="default">
    <w:name w:val="default"/>
    <w:basedOn w:val="a"/>
    <w:uiPriority w:val="99"/>
    <w:rsid w:val="001014FD"/>
    <w:pPr>
      <w:suppressAutoHyphens w:val="0"/>
      <w:spacing w:before="100" w:beforeAutospacing="1" w:after="100" w:afterAutospacing="1"/>
    </w:pPr>
    <w:rPr>
      <w:lang w:eastAsia="el-GR"/>
    </w:rPr>
  </w:style>
  <w:style w:type="paragraph" w:customStyle="1" w:styleId="CharChar">
    <w:name w:val="Char Char"/>
    <w:basedOn w:val="a"/>
    <w:uiPriority w:val="99"/>
    <w:rsid w:val="00E55C1E"/>
    <w:pPr>
      <w:suppressAutoHyphens w:val="0"/>
      <w:spacing w:after="160" w:line="240" w:lineRule="exact"/>
    </w:pPr>
    <w:rPr>
      <w:rFonts w:ascii="Verdana" w:eastAsia="SimSun" w:hAnsi="Verdana" w:cs="Verdana"/>
      <w:sz w:val="20"/>
      <w:szCs w:val="20"/>
      <w:lang w:val="en-US" w:eastAsia="en-US"/>
    </w:rPr>
  </w:style>
  <w:style w:type="paragraph" w:styleId="Web">
    <w:name w:val="Normal (Web)"/>
    <w:basedOn w:val="a"/>
    <w:uiPriority w:val="99"/>
    <w:rsid w:val="004712F6"/>
    <w:pPr>
      <w:suppressAutoHyphens w:val="0"/>
      <w:spacing w:before="100" w:beforeAutospacing="1" w:after="100" w:afterAutospacing="1"/>
    </w:pPr>
    <w:rPr>
      <w:lang w:eastAsia="el-GR"/>
    </w:rPr>
  </w:style>
  <w:style w:type="character" w:styleId="-">
    <w:name w:val="Hyperlink"/>
    <w:basedOn w:val="a0"/>
    <w:uiPriority w:val="99"/>
    <w:rsid w:val="004712F6"/>
    <w:rPr>
      <w:color w:val="0000FF"/>
      <w:u w:val="single"/>
    </w:rPr>
  </w:style>
  <w:style w:type="paragraph" w:styleId="a3">
    <w:name w:val="Balloon Text"/>
    <w:basedOn w:val="a"/>
    <w:link w:val="Char"/>
    <w:uiPriority w:val="99"/>
    <w:semiHidden/>
    <w:unhideWhenUsed/>
    <w:rsid w:val="00000757"/>
    <w:rPr>
      <w:rFonts w:ascii="Tahoma" w:hAnsi="Tahoma" w:cs="Tahoma"/>
      <w:sz w:val="16"/>
      <w:szCs w:val="16"/>
    </w:rPr>
  </w:style>
  <w:style w:type="character" w:customStyle="1" w:styleId="Char">
    <w:name w:val="Κείμενο πλαισίου Char"/>
    <w:basedOn w:val="a0"/>
    <w:link w:val="a3"/>
    <w:uiPriority w:val="99"/>
    <w:semiHidden/>
    <w:rsid w:val="0000075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03638792">
      <w:marLeft w:val="0"/>
      <w:marRight w:val="0"/>
      <w:marTop w:val="0"/>
      <w:marBottom w:val="0"/>
      <w:divBdr>
        <w:top w:val="none" w:sz="0" w:space="0" w:color="auto"/>
        <w:left w:val="none" w:sz="0" w:space="0" w:color="auto"/>
        <w:bottom w:val="none" w:sz="0" w:space="0" w:color="auto"/>
        <w:right w:val="none" w:sz="0" w:space="0" w:color="auto"/>
      </w:divBdr>
    </w:div>
    <w:div w:id="203638793">
      <w:marLeft w:val="0"/>
      <w:marRight w:val="0"/>
      <w:marTop w:val="0"/>
      <w:marBottom w:val="0"/>
      <w:divBdr>
        <w:top w:val="none" w:sz="0" w:space="0" w:color="auto"/>
        <w:left w:val="none" w:sz="0" w:space="0" w:color="auto"/>
        <w:bottom w:val="none" w:sz="0" w:space="0" w:color="auto"/>
        <w:right w:val="none" w:sz="0" w:space="0" w:color="auto"/>
      </w:divBdr>
    </w:div>
    <w:div w:id="203638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pon-usespon.eu/supporting-mater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pon.eu/main/Menu_Programme/" TargetMode="External"/><Relationship Id="rId12" Type="http://schemas.openxmlformats.org/officeDocument/2006/relationships/hyperlink" Target="http://www.espon-usespon.eu/about-usesp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spon.eu/main/Menu_Projects/Menu_TransnationalNetworkingActivities/usespon.html" TargetMode="External"/><Relationship Id="rId5" Type="http://schemas.openxmlformats.org/officeDocument/2006/relationships/image" Target="media/image1.jpeg"/><Relationship Id="rId10" Type="http://schemas.openxmlformats.org/officeDocument/2006/relationships/hyperlink" Target="http://www.espon-usespon.eu/incoming-events" TargetMode="External"/><Relationship Id="rId4" Type="http://schemas.openxmlformats.org/officeDocument/2006/relationships/webSettings" Target="webSettings.xml"/><Relationship Id="rId9" Type="http://schemas.openxmlformats.org/officeDocument/2006/relationships/hyperlink" Target="http://espontrain.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3405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UEHR</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Koureli</dc:creator>
  <cp:lastModifiedBy>Turbo-X</cp:lastModifiedBy>
  <cp:revision>2</cp:revision>
  <dcterms:created xsi:type="dcterms:W3CDTF">2014-02-13T12:35:00Z</dcterms:created>
  <dcterms:modified xsi:type="dcterms:W3CDTF">2014-02-13T12:35:00Z</dcterms:modified>
</cp:coreProperties>
</file>